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DCD6" w14:textId="72A3B1DF" w:rsidR="00E60C3A" w:rsidRPr="00E60C3A" w:rsidRDefault="00E60C3A" w:rsidP="00E60C3A">
      <w:pPr>
        <w:spacing w:after="0" w:line="240" w:lineRule="auto"/>
        <w:jc w:val="center"/>
        <w:rPr>
          <w:rFonts w:ascii="Times New Roman" w:hAnsi="Times New Roman" w:cs="Times New Roman"/>
          <w:sz w:val="32"/>
          <w:szCs w:val="32"/>
        </w:rPr>
      </w:pPr>
      <w:r w:rsidRPr="00E60C3A">
        <w:rPr>
          <w:rFonts w:ascii="Times New Roman" w:hAnsi="Times New Roman" w:cs="Times New Roman"/>
          <w:color w:val="FF0000"/>
          <w:sz w:val="32"/>
          <w:szCs w:val="32"/>
        </w:rPr>
        <w:t>Manufacturing Foundations Certificate</w:t>
      </w:r>
      <w:r w:rsidRPr="00E60C3A">
        <w:rPr>
          <w:rFonts w:ascii="Times New Roman" w:hAnsi="Times New Roman" w:cs="Times New Roman"/>
          <w:sz w:val="32"/>
          <w:szCs w:val="32"/>
        </w:rPr>
        <w:t xml:space="preserve"> </w:t>
      </w:r>
    </w:p>
    <w:p w14:paraId="5CF5E451" w14:textId="61A55543" w:rsidR="00E60C3A" w:rsidRPr="00E60C3A" w:rsidRDefault="003745D3" w:rsidP="00E60C3A">
      <w:pPr>
        <w:spacing w:after="0" w:line="240" w:lineRule="auto"/>
        <w:jc w:val="center"/>
        <w:rPr>
          <w:rFonts w:ascii="Times New Roman" w:hAnsi="Times New Roman" w:cs="Times New Roman"/>
          <w:sz w:val="24"/>
          <w:szCs w:val="24"/>
        </w:rPr>
      </w:pPr>
      <w:r w:rsidRPr="003745D3">
        <w:rPr>
          <w:rFonts w:ascii="Times New Roman" w:hAnsi="Times New Roman" w:cs="Times New Roman"/>
          <w:sz w:val="24"/>
          <w:szCs w:val="24"/>
          <w:highlight w:val="yellow"/>
        </w:rPr>
        <w:t>YOUR COLLEGE</w:t>
      </w:r>
    </w:p>
    <w:p w14:paraId="1FCEFC16" w14:textId="0CEBAE07" w:rsidR="003745D3" w:rsidRDefault="00F47855" w:rsidP="00E60C3A">
      <w:pPr>
        <w:spacing w:after="0" w:line="240" w:lineRule="auto"/>
        <w:jc w:val="center"/>
        <w:rPr>
          <w:rFonts w:ascii="Times New Roman" w:hAnsi="Times New Roman" w:cs="Times New Roman"/>
          <w:sz w:val="24"/>
          <w:szCs w:val="24"/>
        </w:rPr>
      </w:pPr>
      <w:r w:rsidRPr="00E60C3A">
        <w:rPr>
          <w:rFonts w:ascii="Times New Roman" w:hAnsi="Times New Roman" w:cs="Times New Roman"/>
          <w:noProof/>
          <w:color w:val="FF0000"/>
          <w:sz w:val="24"/>
          <w:szCs w:val="24"/>
        </w:rPr>
        <mc:AlternateContent>
          <mc:Choice Requires="wps">
            <w:drawing>
              <wp:anchor distT="0" distB="0" distL="114300" distR="114300" simplePos="0" relativeHeight="251659264" behindDoc="0" locked="0" layoutInCell="1" allowOverlap="1" wp14:anchorId="37F7A0AC" wp14:editId="54F0EA81">
                <wp:simplePos x="0" y="0"/>
                <wp:positionH relativeFrom="margin">
                  <wp:posOffset>-76200</wp:posOffset>
                </wp:positionH>
                <wp:positionV relativeFrom="paragraph">
                  <wp:posOffset>76835</wp:posOffset>
                </wp:positionV>
                <wp:extent cx="1885950" cy="619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885950" cy="619125"/>
                        </a:xfrm>
                        <a:prstGeom prst="rect">
                          <a:avLst/>
                        </a:prstGeom>
                        <a:solidFill>
                          <a:sysClr val="window" lastClr="FFFFFF"/>
                        </a:solidFill>
                        <a:ln w="6350">
                          <a:solidFill>
                            <a:prstClr val="black"/>
                          </a:solidFill>
                        </a:ln>
                      </wps:spPr>
                      <wps:txbx>
                        <w:txbxContent>
                          <w:p w14:paraId="7C97CEBB" w14:textId="54516D53" w:rsidR="00E60C3A" w:rsidRPr="00F7663D" w:rsidRDefault="002F1239" w:rsidP="00E60C3A">
                            <w:pPr>
                              <w:jc w:val="center"/>
                              <w:rPr>
                                <w:sz w:val="20"/>
                                <w:szCs w:val="20"/>
                              </w:rPr>
                            </w:pPr>
                            <w:r>
                              <w:rPr>
                                <w:rFonts w:ascii="Times New Roman" w:hAnsi="Times New Roman" w:cs="Times New Roman"/>
                                <w:sz w:val="20"/>
                                <w:szCs w:val="20"/>
                              </w:rPr>
                              <w:t xml:space="preserve">Endorsed by the </w:t>
                            </w:r>
                            <w:r w:rsidR="00E60C3A" w:rsidRPr="00F7663D">
                              <w:rPr>
                                <w:rFonts w:ascii="Times New Roman" w:hAnsi="Times New Roman" w:cs="Times New Roman"/>
                                <w:sz w:val="20"/>
                                <w:szCs w:val="20"/>
                              </w:rPr>
                              <w:t>Ohio Engineering Technology Educators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F7A0AC" id="_x0000_t202" coordsize="21600,21600" o:spt="202" path="m,l,21600r21600,l21600,xe">
                <v:stroke joinstyle="miter"/>
                <v:path gradientshapeok="t" o:connecttype="rect"/>
              </v:shapetype>
              <v:shape id="Text Box 5" o:spid="_x0000_s1026" type="#_x0000_t202" style="position:absolute;left:0;text-align:left;margin-left:-6pt;margin-top:6.05pt;width:148.5pt;height:48.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" fillcolor="window" strokeweight=".5pt">
                <v:textbox>
                  <w:txbxContent>
                    <w:p w14:paraId="7C97CEBB" w14:textId="54516D53" w:rsidR="00E60C3A" w:rsidRPr="00F7663D" w:rsidRDefault="002F1239" w:rsidP="00E60C3A">
                      <w:pPr>
                        <w:jc w:val="center"/>
                        <w:rPr>
                          <w:sz w:val="20"/>
                          <w:szCs w:val="20"/>
                        </w:rPr>
                      </w:pPr>
                      <w:r>
                        <w:rPr>
                          <w:rFonts w:ascii="Times New Roman" w:hAnsi="Times New Roman" w:cs="Times New Roman"/>
                          <w:sz w:val="20"/>
                          <w:szCs w:val="20"/>
                        </w:rPr>
                        <w:t xml:space="preserve">Endorsed by the </w:t>
                      </w:r>
                      <w:r w:rsidR="00E60C3A" w:rsidRPr="00F7663D">
                        <w:rPr>
                          <w:rFonts w:ascii="Times New Roman" w:hAnsi="Times New Roman" w:cs="Times New Roman"/>
                          <w:sz w:val="20"/>
                          <w:szCs w:val="20"/>
                        </w:rPr>
                        <w:t>Ohio Engineering Technology Educators Association</w:t>
                      </w:r>
                    </w:p>
                  </w:txbxContent>
                </v:textbox>
                <w10:wrap anchorx="margin"/>
              </v:shape>
            </w:pict>
          </mc:Fallback>
        </mc:AlternateContent>
      </w:r>
    </w:p>
    <w:p w14:paraId="13E31BFC" w14:textId="3D78F52B" w:rsidR="00E60C3A" w:rsidRPr="00E60C3A" w:rsidRDefault="00E60C3A" w:rsidP="00E60C3A">
      <w:pPr>
        <w:spacing w:after="0" w:line="240" w:lineRule="auto"/>
        <w:jc w:val="center"/>
        <w:rPr>
          <w:rFonts w:ascii="Times New Roman" w:hAnsi="Times New Roman" w:cs="Times New Roman"/>
          <w:sz w:val="24"/>
          <w:szCs w:val="24"/>
        </w:rPr>
      </w:pPr>
      <w:r w:rsidRPr="00E60C3A">
        <w:rPr>
          <w:rFonts w:ascii="Times New Roman" w:hAnsi="Times New Roman" w:cs="Times New Roman"/>
          <w:sz w:val="24"/>
          <w:szCs w:val="24"/>
        </w:rPr>
        <w:t>A Career that Works for You</w:t>
      </w:r>
    </w:p>
    <w:p w14:paraId="0AB54713" w14:textId="672B118E" w:rsidR="00E60C3A" w:rsidRPr="00E60C3A" w:rsidRDefault="00E60C3A" w:rsidP="00E60C3A">
      <w:pPr>
        <w:spacing w:after="0" w:line="240" w:lineRule="auto"/>
        <w:jc w:val="center"/>
        <w:rPr>
          <w:rFonts w:ascii="Times New Roman" w:hAnsi="Times New Roman" w:cs="Times New Roman"/>
          <w:sz w:val="24"/>
          <w:szCs w:val="24"/>
        </w:rPr>
      </w:pPr>
      <w:r w:rsidRPr="00E60C3A">
        <w:rPr>
          <w:rFonts w:ascii="Times New Roman" w:hAnsi="Times New Roman" w:cs="Times New Roman"/>
          <w:sz w:val="24"/>
          <w:szCs w:val="24"/>
        </w:rPr>
        <w:t>and Ohio</w:t>
      </w:r>
    </w:p>
    <w:p w14:paraId="6774640A" w14:textId="1987B375" w:rsidR="00E60C3A" w:rsidRPr="00E60C3A" w:rsidRDefault="00E60C3A" w:rsidP="00E60C3A">
      <w:pPr>
        <w:spacing w:after="0" w:line="240" w:lineRule="auto"/>
        <w:jc w:val="center"/>
        <w:rPr>
          <w:rFonts w:ascii="Times New Roman" w:hAnsi="Times New Roman" w:cs="Times New Roman"/>
          <w:sz w:val="24"/>
          <w:szCs w:val="24"/>
        </w:rPr>
      </w:pPr>
      <w:r w:rsidRPr="00E60C3A">
        <w:rPr>
          <w:rFonts w:ascii="Times New Roman" w:hAnsi="Times New Roman" w:cs="Times New Roman"/>
          <w:sz w:val="24"/>
          <w:szCs w:val="24"/>
        </w:rPr>
        <w:t xml:space="preserve">Revised: </w:t>
      </w:r>
      <w:r w:rsidR="003745D3" w:rsidRPr="003745D3">
        <w:rPr>
          <w:rFonts w:ascii="Times New Roman" w:hAnsi="Times New Roman" w:cs="Times New Roman"/>
          <w:sz w:val="24"/>
          <w:szCs w:val="24"/>
          <w:highlight w:val="yellow"/>
        </w:rPr>
        <w:t>DATE</w:t>
      </w:r>
    </w:p>
    <w:p w14:paraId="772EC00D" w14:textId="77777777" w:rsidR="00E60C3A" w:rsidRPr="00E60C3A" w:rsidRDefault="00E60C3A" w:rsidP="00E60C3A">
      <w:pPr>
        <w:tabs>
          <w:tab w:val="left" w:pos="2850"/>
        </w:tabs>
        <w:spacing w:after="0" w:line="240" w:lineRule="auto"/>
        <w:rPr>
          <w:rFonts w:ascii="Times New Roman" w:hAnsi="Times New Roman" w:cs="Times New Roman"/>
          <w:b/>
          <w:sz w:val="24"/>
          <w:szCs w:val="24"/>
        </w:rPr>
      </w:pPr>
    </w:p>
    <w:p w14:paraId="578AAC8E" w14:textId="73DCFB4C" w:rsidR="00E60C3A" w:rsidRPr="00E60C3A" w:rsidRDefault="00E60C3A" w:rsidP="00E60C3A">
      <w:pPr>
        <w:spacing w:after="0" w:line="240" w:lineRule="auto"/>
        <w:rPr>
          <w:rFonts w:ascii="Times New Roman" w:hAnsi="Times New Roman" w:cs="Times New Roman"/>
          <w:sz w:val="24"/>
          <w:szCs w:val="24"/>
        </w:rPr>
      </w:pPr>
      <w:bookmarkStart w:id="0" w:name="_Toc523054982"/>
      <w:r w:rsidRPr="00E60C3A">
        <w:rPr>
          <w:rFonts w:ascii="Times New Roman" w:hAnsi="Times New Roman" w:cs="Times New Roman"/>
          <w:b/>
          <w:bCs/>
          <w:kern w:val="36"/>
          <w:sz w:val="28"/>
          <w:szCs w:val="48"/>
        </w:rPr>
        <w:t>Program Description:</w:t>
      </w:r>
      <w:bookmarkEnd w:id="0"/>
      <w:r w:rsidRPr="00E60C3A">
        <w:rPr>
          <w:rFonts w:ascii="Times New Roman" w:hAnsi="Times New Roman" w:cs="Times New Roman"/>
          <w:sz w:val="24"/>
          <w:szCs w:val="24"/>
        </w:rPr>
        <w:t xml:space="preserve">  The </w:t>
      </w:r>
      <w:r w:rsidR="003745D3" w:rsidRPr="003745D3">
        <w:rPr>
          <w:rFonts w:ascii="Times New Roman" w:hAnsi="Times New Roman" w:cs="Times New Roman"/>
          <w:sz w:val="24"/>
          <w:szCs w:val="24"/>
          <w:highlight w:val="yellow"/>
        </w:rPr>
        <w:t>YOUR COLLEGE</w:t>
      </w:r>
      <w:r w:rsidR="003745D3" w:rsidRPr="00E60C3A">
        <w:rPr>
          <w:rFonts w:ascii="Times New Roman" w:hAnsi="Times New Roman" w:cs="Times New Roman"/>
          <w:sz w:val="24"/>
          <w:szCs w:val="24"/>
        </w:rPr>
        <w:t xml:space="preserve"> </w:t>
      </w:r>
      <w:r w:rsidRPr="00E60C3A">
        <w:rPr>
          <w:rFonts w:ascii="Times New Roman" w:hAnsi="Times New Roman" w:cs="Times New Roman"/>
          <w:sz w:val="24"/>
          <w:szCs w:val="24"/>
        </w:rPr>
        <w:t xml:space="preserve">Manufacturing Foundation Certificate is a state-wide program that prepares students for entry-level positions in the high demand field of Manufacturing.  The Manufacturing Foundation Certificate is supported by the Ohio Engineering Technology Educators Association. </w:t>
      </w:r>
    </w:p>
    <w:p w14:paraId="7E0AAAE9" w14:textId="77777777" w:rsidR="00E60C3A" w:rsidRPr="00E60C3A" w:rsidRDefault="00E60C3A" w:rsidP="00E60C3A">
      <w:pPr>
        <w:spacing w:after="0" w:line="240" w:lineRule="auto"/>
        <w:rPr>
          <w:rFonts w:ascii="Times New Roman" w:hAnsi="Times New Roman" w:cs="Times New Roman"/>
          <w:sz w:val="24"/>
          <w:szCs w:val="24"/>
        </w:rPr>
      </w:pPr>
    </w:p>
    <w:p w14:paraId="7A4B98FD" w14:textId="77777777" w:rsidR="00E60C3A" w:rsidRPr="00E60C3A" w:rsidRDefault="00E60C3A" w:rsidP="00E60C3A">
      <w:pPr>
        <w:spacing w:after="0" w:line="240" w:lineRule="auto"/>
        <w:rPr>
          <w:rFonts w:ascii="Times New Roman" w:hAnsi="Times New Roman" w:cs="Times New Roman"/>
          <w:sz w:val="24"/>
          <w:szCs w:val="24"/>
        </w:rPr>
      </w:pPr>
      <w:bookmarkStart w:id="1" w:name="_Toc523054983"/>
      <w:r w:rsidRPr="00E60C3A">
        <w:rPr>
          <w:rFonts w:ascii="Times New Roman" w:hAnsi="Times New Roman" w:cs="Times New Roman"/>
          <w:b/>
          <w:bCs/>
          <w:kern w:val="36"/>
          <w:sz w:val="28"/>
          <w:szCs w:val="48"/>
        </w:rPr>
        <w:t>Prerequisite:</w:t>
      </w:r>
      <w:bookmarkEnd w:id="1"/>
      <w:r w:rsidRPr="00E60C3A">
        <w:rPr>
          <w:rFonts w:ascii="Times New Roman" w:hAnsi="Times New Roman" w:cs="Times New Roman"/>
          <w:sz w:val="24"/>
          <w:szCs w:val="24"/>
        </w:rPr>
        <w:t xml:space="preserve">  College ready in English, Reading, and Math.</w:t>
      </w:r>
    </w:p>
    <w:p w14:paraId="413914ED" w14:textId="77777777" w:rsidR="00E60C3A" w:rsidRPr="00E60C3A" w:rsidRDefault="00E60C3A" w:rsidP="00E60C3A">
      <w:pPr>
        <w:spacing w:after="0" w:line="240" w:lineRule="auto"/>
        <w:rPr>
          <w:rFonts w:ascii="Times New Roman" w:hAnsi="Times New Roman" w:cs="Times New Roman"/>
          <w:sz w:val="24"/>
          <w:szCs w:val="24"/>
        </w:rPr>
      </w:pPr>
    </w:p>
    <w:p w14:paraId="45E49B0B" w14:textId="77777777" w:rsidR="00E60C3A" w:rsidRPr="00E60C3A" w:rsidRDefault="00E60C3A" w:rsidP="00E60C3A">
      <w:pPr>
        <w:spacing w:after="0" w:line="240" w:lineRule="auto"/>
        <w:rPr>
          <w:rFonts w:ascii="Times New Roman" w:hAnsi="Times New Roman" w:cs="Times New Roman"/>
          <w:sz w:val="24"/>
          <w:szCs w:val="24"/>
        </w:rPr>
      </w:pPr>
      <w:bookmarkStart w:id="2" w:name="_Toc523054984"/>
      <w:r w:rsidRPr="00E60C3A">
        <w:rPr>
          <w:rFonts w:ascii="Times New Roman" w:hAnsi="Times New Roman" w:cs="Times New Roman"/>
          <w:b/>
          <w:bCs/>
          <w:kern w:val="36"/>
          <w:sz w:val="28"/>
          <w:szCs w:val="48"/>
        </w:rPr>
        <w:t>Program Goals/Outcomes:</w:t>
      </w:r>
      <w:bookmarkEnd w:id="2"/>
      <w:r w:rsidRPr="00E60C3A">
        <w:rPr>
          <w:rFonts w:ascii="Times New Roman" w:hAnsi="Times New Roman" w:cs="Times New Roman"/>
          <w:b/>
          <w:sz w:val="24"/>
          <w:szCs w:val="24"/>
        </w:rPr>
        <w:t xml:space="preserve">  </w:t>
      </w:r>
      <w:r w:rsidRPr="00E60C3A">
        <w:rPr>
          <w:rFonts w:ascii="Times New Roman" w:hAnsi="Times New Roman" w:cs="Times New Roman"/>
          <w:sz w:val="24"/>
          <w:szCs w:val="24"/>
        </w:rPr>
        <w:t>This curriculum prepares students for entry level positions in industry and it is also effective preparation for additional education and training.  Upon completion of the program, students will be able to:</w:t>
      </w:r>
    </w:p>
    <w:p w14:paraId="6E1CD1C1" w14:textId="77777777" w:rsidR="00E60C3A" w:rsidRPr="00E60C3A" w:rsidRDefault="00E60C3A" w:rsidP="00E60C3A">
      <w:pPr>
        <w:numPr>
          <w:ilvl w:val="0"/>
          <w:numId w:val="1"/>
        </w:numPr>
        <w:spacing w:after="0" w:line="240" w:lineRule="auto"/>
        <w:contextualSpacing/>
        <w:rPr>
          <w:rFonts w:ascii="Times New Roman" w:hAnsi="Times New Roman" w:cs="Times New Roman"/>
          <w:sz w:val="24"/>
          <w:szCs w:val="24"/>
        </w:rPr>
      </w:pPr>
      <w:r w:rsidRPr="00E60C3A">
        <w:rPr>
          <w:rFonts w:ascii="Times New Roman" w:hAnsi="Times New Roman" w:cs="Times New Roman"/>
          <w:sz w:val="24"/>
          <w:szCs w:val="24"/>
        </w:rPr>
        <w:t>Use a commercially available CAD system to create meaningful engineering drawings including: dimensions and tolerances; multiple views and projections; assemblies and bill of materials; and 3D models.</w:t>
      </w:r>
    </w:p>
    <w:p w14:paraId="5B8B12B5" w14:textId="458A2265" w:rsidR="00E60C3A" w:rsidRDefault="00E60C3A" w:rsidP="00E60C3A">
      <w:pPr>
        <w:numPr>
          <w:ilvl w:val="0"/>
          <w:numId w:val="1"/>
        </w:numPr>
        <w:spacing w:after="0" w:line="240" w:lineRule="auto"/>
        <w:contextualSpacing/>
        <w:rPr>
          <w:rFonts w:ascii="Times New Roman" w:hAnsi="Times New Roman" w:cs="Times New Roman"/>
          <w:sz w:val="24"/>
          <w:szCs w:val="24"/>
        </w:rPr>
      </w:pPr>
      <w:r w:rsidRPr="00E60C3A">
        <w:rPr>
          <w:rFonts w:ascii="Times New Roman" w:hAnsi="Times New Roman" w:cs="Times New Roman"/>
          <w:sz w:val="24"/>
          <w:szCs w:val="24"/>
        </w:rPr>
        <w:t>Apply their knowledge of materials to manufacturing processes and demonstrate an understanding of</w:t>
      </w:r>
      <w:r w:rsidR="002F1239">
        <w:rPr>
          <w:rFonts w:ascii="Times New Roman" w:hAnsi="Times New Roman" w:cs="Times New Roman"/>
          <w:sz w:val="24"/>
          <w:szCs w:val="24"/>
        </w:rPr>
        <w:t xml:space="preserve"> </w:t>
      </w:r>
      <w:r w:rsidRPr="00E60C3A">
        <w:rPr>
          <w:rFonts w:ascii="Times New Roman" w:hAnsi="Times New Roman" w:cs="Times New Roman"/>
          <w:sz w:val="24"/>
          <w:szCs w:val="24"/>
        </w:rPr>
        <w:t>processes such as material removal, forging, casting, forming, finishing; fabrication processes such as welding, adhesives, and fasteners; production efficiencies (e.g., speed and feeds); and safety procedures and methods.</w:t>
      </w:r>
    </w:p>
    <w:p w14:paraId="5F5663F1" w14:textId="65CF0ED6" w:rsidR="002F1239" w:rsidRPr="00E60C3A" w:rsidRDefault="002F1239" w:rsidP="00E60C3A">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Apply knowledge related to industry led technical electives in subjects such as Engineering Materials, Quality Control, Internet of Things, </w:t>
      </w:r>
      <w:r w:rsidR="008F50BD">
        <w:rPr>
          <w:rFonts w:ascii="Times New Roman" w:hAnsi="Times New Roman" w:cs="Times New Roman"/>
          <w:sz w:val="24"/>
          <w:szCs w:val="24"/>
        </w:rPr>
        <w:t xml:space="preserve">Industry 4.0, </w:t>
      </w:r>
      <w:r>
        <w:rPr>
          <w:rFonts w:ascii="Times New Roman" w:hAnsi="Times New Roman" w:cs="Times New Roman"/>
          <w:sz w:val="24"/>
          <w:szCs w:val="24"/>
        </w:rPr>
        <w:t xml:space="preserve">and Safety. </w:t>
      </w:r>
    </w:p>
    <w:p w14:paraId="01598D90" w14:textId="77777777" w:rsidR="00E60C3A" w:rsidRPr="00E60C3A" w:rsidRDefault="00E60C3A" w:rsidP="00E60C3A">
      <w:pPr>
        <w:numPr>
          <w:ilvl w:val="0"/>
          <w:numId w:val="1"/>
        </w:numPr>
        <w:spacing w:after="0" w:line="240" w:lineRule="auto"/>
        <w:contextualSpacing/>
        <w:rPr>
          <w:rFonts w:ascii="Times New Roman" w:hAnsi="Times New Roman" w:cs="Times New Roman"/>
          <w:sz w:val="24"/>
          <w:szCs w:val="24"/>
        </w:rPr>
      </w:pPr>
      <w:r w:rsidRPr="00E60C3A">
        <w:rPr>
          <w:rFonts w:ascii="Times New Roman" w:hAnsi="Times New Roman" w:cs="Times New Roman"/>
          <w:sz w:val="24"/>
          <w:szCs w:val="24"/>
        </w:rPr>
        <w:t>Work as a member of a team to communicate effectively, solve problems, and improve productivity.</w:t>
      </w:r>
    </w:p>
    <w:p w14:paraId="63987EB0" w14:textId="319CF740" w:rsidR="00E60C3A" w:rsidRDefault="00E60C3A" w:rsidP="00E60C3A">
      <w:pPr>
        <w:numPr>
          <w:ilvl w:val="0"/>
          <w:numId w:val="1"/>
        </w:numPr>
        <w:spacing w:after="0" w:line="240" w:lineRule="auto"/>
        <w:contextualSpacing/>
        <w:rPr>
          <w:rFonts w:ascii="Times New Roman" w:hAnsi="Times New Roman" w:cs="Times New Roman"/>
          <w:sz w:val="24"/>
          <w:szCs w:val="24"/>
        </w:rPr>
      </w:pPr>
      <w:r w:rsidRPr="00E60C3A">
        <w:rPr>
          <w:rFonts w:ascii="Times New Roman" w:hAnsi="Times New Roman" w:cs="Times New Roman"/>
          <w:sz w:val="24"/>
          <w:szCs w:val="24"/>
        </w:rPr>
        <w:t>Continue their education seamlessly toward an associate degree, BS degree, and beyond.</w:t>
      </w:r>
    </w:p>
    <w:p w14:paraId="6DC60FFD" w14:textId="2F8612C0" w:rsidR="002F1239" w:rsidRPr="00E60C3A" w:rsidRDefault="002F1239" w:rsidP="002F1239">
      <w:pPr>
        <w:spacing w:after="0" w:line="240" w:lineRule="auto"/>
        <w:ind w:left="720"/>
        <w:contextualSpacing/>
        <w:rPr>
          <w:rFonts w:ascii="Times New Roman" w:hAnsi="Times New Roman" w:cs="Times New Roman"/>
          <w:sz w:val="24"/>
          <w:szCs w:val="24"/>
        </w:rPr>
      </w:pPr>
    </w:p>
    <w:p w14:paraId="18A94401" w14:textId="3442B71B" w:rsidR="00E60C3A" w:rsidRPr="00E60C3A" w:rsidRDefault="00E60C3A" w:rsidP="002F1239">
      <w:pPr>
        <w:spacing w:after="0" w:line="240" w:lineRule="auto"/>
        <w:outlineLvl w:val="0"/>
        <w:rPr>
          <w:rFonts w:ascii="Times New Roman" w:eastAsia="Times New Roman" w:hAnsi="Times New Roman" w:cs="Times New Roman"/>
          <w:b/>
          <w:bCs/>
          <w:kern w:val="36"/>
          <w:sz w:val="28"/>
          <w:szCs w:val="48"/>
        </w:rPr>
      </w:pPr>
      <w:bookmarkStart w:id="3" w:name="_Toc523054985"/>
      <w:r w:rsidRPr="00E60C3A">
        <w:rPr>
          <w:rFonts w:ascii="Times New Roman" w:eastAsia="Times New Roman" w:hAnsi="Times New Roman" w:cs="Times New Roman"/>
          <w:b/>
          <w:bCs/>
          <w:kern w:val="36"/>
          <w:sz w:val="28"/>
          <w:szCs w:val="48"/>
        </w:rPr>
        <w:t xml:space="preserve">Implementation at </w:t>
      </w:r>
      <w:r w:rsidR="003745D3" w:rsidRPr="003745D3">
        <w:rPr>
          <w:rFonts w:ascii="Times New Roman" w:hAnsi="Times New Roman" w:cs="Times New Roman"/>
          <w:sz w:val="24"/>
          <w:szCs w:val="24"/>
          <w:highlight w:val="yellow"/>
        </w:rPr>
        <w:t>YOUR COLLEGE</w:t>
      </w:r>
      <w:r w:rsidR="003745D3" w:rsidRPr="00E60C3A">
        <w:rPr>
          <w:rFonts w:ascii="Times New Roman" w:eastAsia="Times New Roman" w:hAnsi="Times New Roman" w:cs="Times New Roman"/>
          <w:b/>
          <w:bCs/>
          <w:kern w:val="36"/>
          <w:sz w:val="28"/>
          <w:szCs w:val="48"/>
        </w:rPr>
        <w:t xml:space="preserve"> </w:t>
      </w:r>
      <w:r w:rsidRPr="00E60C3A">
        <w:rPr>
          <w:rFonts w:ascii="Times New Roman" w:eastAsia="Times New Roman" w:hAnsi="Times New Roman" w:cs="Times New Roman"/>
          <w:b/>
          <w:bCs/>
          <w:kern w:val="36"/>
          <w:sz w:val="28"/>
          <w:szCs w:val="48"/>
        </w:rPr>
        <w:t>—the Proposed Curriculum</w:t>
      </w:r>
      <w:bookmarkEnd w:id="3"/>
    </w:p>
    <w:p w14:paraId="30A2963B" w14:textId="3CB7BE0F" w:rsidR="00E60C3A" w:rsidRPr="00E60C3A" w:rsidRDefault="00E60C3A" w:rsidP="002F1239">
      <w:pPr>
        <w:spacing w:after="0" w:line="240" w:lineRule="auto"/>
        <w:rPr>
          <w:rFonts w:ascii="Times New Roman" w:eastAsia="Times New Roman" w:hAnsi="Times New Roman" w:cs="Times New Roman"/>
          <w:bCs/>
          <w:kern w:val="36"/>
          <w:sz w:val="24"/>
          <w:szCs w:val="24"/>
        </w:rPr>
      </w:pPr>
      <w:r w:rsidRPr="00E60C3A">
        <w:rPr>
          <w:rFonts w:ascii="Times New Roman" w:eastAsia="Times New Roman" w:hAnsi="Times New Roman" w:cs="Times New Roman"/>
          <w:bCs/>
          <w:kern w:val="36"/>
          <w:sz w:val="24"/>
          <w:szCs w:val="24"/>
        </w:rPr>
        <w:t xml:space="preserve">This proposed Manufacturing Foundation Certificate program meets the requirements of the state-wide model.  </w:t>
      </w:r>
    </w:p>
    <w:p w14:paraId="686A344A" w14:textId="7003219C" w:rsidR="00E60C3A" w:rsidRPr="00E60C3A" w:rsidRDefault="002F1239" w:rsidP="00E60C3A">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61312" behindDoc="0" locked="0" layoutInCell="1" allowOverlap="1" wp14:anchorId="0A80DA5C" wp14:editId="4D2F75E3">
                <wp:simplePos x="0" y="0"/>
                <wp:positionH relativeFrom="column">
                  <wp:posOffset>3228975</wp:posOffset>
                </wp:positionH>
                <wp:positionV relativeFrom="paragraph">
                  <wp:posOffset>10161</wp:posOffset>
                </wp:positionV>
                <wp:extent cx="2619375" cy="12192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619375" cy="1219200"/>
                        </a:xfrm>
                        <a:prstGeom prst="rect">
                          <a:avLst/>
                        </a:prstGeom>
                        <a:solidFill>
                          <a:schemeClr val="lt1"/>
                        </a:solidFill>
                        <a:ln w="6350">
                          <a:solidFill>
                            <a:prstClr val="black"/>
                          </a:solidFill>
                        </a:ln>
                      </wps:spPr>
                      <wps:txbx>
                        <w:txbxContent>
                          <w:p w14:paraId="67CE3A33" w14:textId="6125676F" w:rsidR="003745D3" w:rsidRDefault="003745D3">
                            <w:r>
                              <w:t xml:space="preserve">Replace these </w:t>
                            </w:r>
                            <w:r w:rsidR="0075505D">
                              <w:t xml:space="preserve">OTM and TAG approved </w:t>
                            </w:r>
                            <w:r>
                              <w:t>course names and numbers with your college’s information.  Note that Pre-</w:t>
                            </w:r>
                            <w:r w:rsidR="00470815">
                              <w:t>C</w:t>
                            </w:r>
                            <w:r>
                              <w:t>alculus might be replaced with Intermediate Algebra</w:t>
                            </w:r>
                            <w:r w:rsidR="000E79F7">
                              <w:t xml:space="preserve"> and Co-Op may be replaced with a technical elective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0DA5C" id="Text Box 1" o:spid="_x0000_s1027" type="#_x0000_t202" style="position:absolute;margin-left:254.25pt;margin-top:.8pt;width:206.2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" fillcolor="white [3201]" strokeweight=".5pt">
                <v:textbox>
                  <w:txbxContent>
                    <w:p w14:paraId="67CE3A33" w14:textId="6125676F" w:rsidR="003745D3" w:rsidRDefault="003745D3">
                      <w:r>
                        <w:t xml:space="preserve">Replace these </w:t>
                      </w:r>
                      <w:r w:rsidR="0075505D">
                        <w:t xml:space="preserve">OTM and TAG approved </w:t>
                      </w:r>
                      <w:r>
                        <w:t>course names and numbers with your college’s information.  Note that Pre-</w:t>
                      </w:r>
                      <w:r w:rsidR="00470815">
                        <w:t>C</w:t>
                      </w:r>
                      <w:r>
                        <w:t>alculus might be replaced with Intermediate Algebra</w:t>
                      </w:r>
                      <w:r w:rsidR="000E79F7">
                        <w:t xml:space="preserve"> and Co-Op may be replaced with a technical elective</w:t>
                      </w:r>
                      <w:r>
                        <w:t>.</w:t>
                      </w:r>
                    </w:p>
                  </w:txbxContent>
                </v:textbox>
              </v:shape>
            </w:pict>
          </mc:Fallback>
        </mc:AlternateContent>
      </w:r>
      <w:r w:rsidR="0075505D">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62336" behindDoc="0" locked="0" layoutInCell="1" allowOverlap="1" wp14:anchorId="5B14F828" wp14:editId="6826C91A">
                <wp:simplePos x="0" y="0"/>
                <wp:positionH relativeFrom="column">
                  <wp:posOffset>2638425</wp:posOffset>
                </wp:positionH>
                <wp:positionV relativeFrom="paragraph">
                  <wp:posOffset>37465</wp:posOffset>
                </wp:positionV>
                <wp:extent cx="457200" cy="1152525"/>
                <wp:effectExtent l="0" t="0" r="38100" b="28575"/>
                <wp:wrapNone/>
                <wp:docPr id="2" name="Right Brace 2"/>
                <wp:cNvGraphicFramePr/>
                <a:graphic xmlns:a="http://schemas.openxmlformats.org/drawingml/2006/main">
                  <a:graphicData uri="http://schemas.microsoft.com/office/word/2010/wordprocessingShape">
                    <wps:wsp>
                      <wps:cNvSpPr/>
                      <wps:spPr>
                        <a:xfrm>
                          <a:off x="0" y="0"/>
                          <a:ext cx="457200" cy="11525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25A4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07.75pt;margin-top:2.95pt;width:36pt;height:9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" adj="714" strokecolor="#4472c4 [3204]" strokeweight=".5pt">
                <v:stroke joinstyle="miter"/>
              </v:shape>
            </w:pict>
          </mc:Fallback>
        </mc:AlternateContent>
      </w:r>
      <w:r w:rsidR="00E60C3A" w:rsidRPr="00E60C3A">
        <w:rPr>
          <w:rFonts w:ascii="Times New Roman" w:eastAsia="Times New Roman" w:hAnsi="Times New Roman" w:cs="Times New Roman"/>
          <w:bCs/>
          <w:kern w:val="36"/>
          <w:sz w:val="24"/>
          <w:szCs w:val="24"/>
        </w:rPr>
        <w:t>The proposed curriculum is:</w:t>
      </w:r>
    </w:p>
    <w:p w14:paraId="4D64F970" w14:textId="6BB0AD3E" w:rsidR="00E60C3A" w:rsidRPr="00E60C3A" w:rsidRDefault="00394694" w:rsidP="00E60C3A">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OTM </w:t>
      </w:r>
      <w:r w:rsidR="00E60C3A" w:rsidRPr="00E60C3A">
        <w:rPr>
          <w:rFonts w:ascii="Times New Roman" w:eastAsia="Times New Roman" w:hAnsi="Times New Roman" w:cs="Times New Roman"/>
          <w:bCs/>
          <w:kern w:val="36"/>
          <w:sz w:val="24"/>
          <w:szCs w:val="24"/>
        </w:rPr>
        <w:t>Writing</w:t>
      </w:r>
      <w:r w:rsidR="00E60C3A" w:rsidRPr="00E60C3A">
        <w:rPr>
          <w:rFonts w:ascii="Times New Roman" w:eastAsia="Times New Roman" w:hAnsi="Times New Roman" w:cs="Times New Roman"/>
          <w:bCs/>
          <w:kern w:val="36"/>
          <w:sz w:val="24"/>
          <w:szCs w:val="24"/>
        </w:rPr>
        <w:tab/>
      </w:r>
      <w:r w:rsidR="00E60C3A" w:rsidRPr="00E60C3A">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sidR="00E60C3A" w:rsidRPr="00E60C3A">
        <w:rPr>
          <w:rFonts w:ascii="Times New Roman" w:eastAsia="Times New Roman" w:hAnsi="Times New Roman" w:cs="Times New Roman"/>
          <w:bCs/>
          <w:kern w:val="36"/>
          <w:sz w:val="24"/>
          <w:szCs w:val="24"/>
        </w:rPr>
        <w:t>3</w:t>
      </w:r>
    </w:p>
    <w:p w14:paraId="35C20F83" w14:textId="7E7B526E" w:rsidR="00E60C3A" w:rsidRPr="00E60C3A" w:rsidRDefault="00394694" w:rsidP="00E60C3A">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OTM Math</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sidR="00E60C3A" w:rsidRPr="00E60C3A">
        <w:rPr>
          <w:rFonts w:ascii="Times New Roman" w:eastAsia="Times New Roman" w:hAnsi="Times New Roman" w:cs="Times New Roman"/>
          <w:bCs/>
          <w:kern w:val="36"/>
          <w:sz w:val="24"/>
          <w:szCs w:val="24"/>
        </w:rPr>
        <w:tab/>
      </w:r>
      <w:r w:rsidR="00E60C3A" w:rsidRPr="00E60C3A">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3</w:t>
      </w:r>
    </w:p>
    <w:p w14:paraId="70D9D58D" w14:textId="5ABAF21D" w:rsidR="00E60C3A" w:rsidRPr="00E60C3A" w:rsidRDefault="00394694" w:rsidP="00E60C3A">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OET012</w:t>
      </w:r>
      <w:r w:rsidR="00E60C3A" w:rsidRPr="00E60C3A">
        <w:rPr>
          <w:rFonts w:ascii="Times New Roman" w:eastAsia="Times New Roman" w:hAnsi="Times New Roman" w:cs="Times New Roman"/>
          <w:bCs/>
          <w:kern w:val="36"/>
          <w:sz w:val="24"/>
          <w:szCs w:val="24"/>
        </w:rPr>
        <w:t xml:space="preserve"> Computer Aided Drafting</w:t>
      </w:r>
      <w:r w:rsidR="00E60C3A" w:rsidRPr="00E60C3A">
        <w:rPr>
          <w:rFonts w:ascii="Times New Roman" w:eastAsia="Times New Roman" w:hAnsi="Times New Roman" w:cs="Times New Roman"/>
          <w:bCs/>
          <w:kern w:val="36"/>
          <w:sz w:val="24"/>
          <w:szCs w:val="24"/>
        </w:rPr>
        <w:tab/>
        <w:t>3</w:t>
      </w:r>
    </w:p>
    <w:p w14:paraId="6FE26E91" w14:textId="74D79F9A" w:rsidR="00E60C3A" w:rsidRPr="00E60C3A" w:rsidRDefault="00394694" w:rsidP="00E60C3A">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OET010 </w:t>
      </w:r>
      <w:r w:rsidR="002F1239">
        <w:rPr>
          <w:rFonts w:ascii="Times New Roman" w:eastAsia="Times New Roman" w:hAnsi="Times New Roman" w:cs="Times New Roman"/>
          <w:bCs/>
          <w:kern w:val="36"/>
          <w:sz w:val="24"/>
          <w:szCs w:val="24"/>
        </w:rPr>
        <w:t xml:space="preserve">Manufacturing </w:t>
      </w:r>
      <w:r>
        <w:rPr>
          <w:rFonts w:ascii="Times New Roman" w:eastAsia="Times New Roman" w:hAnsi="Times New Roman" w:cs="Times New Roman"/>
          <w:bCs/>
          <w:kern w:val="36"/>
          <w:sz w:val="24"/>
          <w:szCs w:val="24"/>
        </w:rPr>
        <w:t>Processes</w:t>
      </w:r>
      <w:r w:rsidR="00E60C3A" w:rsidRPr="00E60C3A">
        <w:rPr>
          <w:rFonts w:ascii="Times New Roman" w:eastAsia="Times New Roman" w:hAnsi="Times New Roman" w:cs="Times New Roman"/>
          <w:bCs/>
          <w:kern w:val="36"/>
          <w:sz w:val="24"/>
          <w:szCs w:val="24"/>
        </w:rPr>
        <w:tab/>
        <w:t>3</w:t>
      </w:r>
    </w:p>
    <w:p w14:paraId="5CB8A3B0" w14:textId="571C40C4" w:rsidR="00E60C3A" w:rsidRPr="00E60C3A" w:rsidRDefault="002F1239" w:rsidP="00E60C3A">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Industry Led Technical Electives* </w:t>
      </w:r>
      <w:r w:rsidR="00041A25">
        <w:rPr>
          <w:rFonts w:ascii="Times New Roman" w:eastAsia="Times New Roman" w:hAnsi="Times New Roman" w:cs="Times New Roman"/>
          <w:bCs/>
          <w:kern w:val="36"/>
          <w:sz w:val="24"/>
          <w:szCs w:val="24"/>
        </w:rPr>
        <w:tab/>
      </w:r>
      <w:r w:rsidRPr="002F1239">
        <w:rPr>
          <w:rFonts w:ascii="Times New Roman" w:eastAsia="Times New Roman" w:hAnsi="Times New Roman" w:cs="Times New Roman"/>
          <w:bCs/>
          <w:kern w:val="36"/>
          <w:sz w:val="24"/>
          <w:szCs w:val="24"/>
          <w:u w:val="single"/>
        </w:rPr>
        <w:t>4-6</w:t>
      </w:r>
    </w:p>
    <w:p w14:paraId="09E69DA7" w14:textId="36F02E7B" w:rsidR="00E60C3A" w:rsidRPr="00E60C3A" w:rsidRDefault="00E60C3A" w:rsidP="00E60C3A">
      <w:pPr>
        <w:ind w:firstLine="720"/>
        <w:rPr>
          <w:rFonts w:ascii="Times New Roman" w:eastAsia="Times New Roman" w:hAnsi="Times New Roman" w:cs="Times New Roman"/>
          <w:bCs/>
          <w:kern w:val="36"/>
          <w:sz w:val="24"/>
          <w:szCs w:val="24"/>
        </w:rPr>
      </w:pPr>
      <w:r w:rsidRPr="00E60C3A">
        <w:rPr>
          <w:rFonts w:ascii="Times New Roman" w:eastAsia="Times New Roman" w:hAnsi="Times New Roman" w:cs="Times New Roman"/>
          <w:bCs/>
          <w:kern w:val="36"/>
          <w:sz w:val="24"/>
          <w:szCs w:val="24"/>
        </w:rPr>
        <w:t>Total Credit Hours</w:t>
      </w:r>
      <w:r w:rsidRPr="00E60C3A">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ab/>
        <w:t>1</w:t>
      </w:r>
      <w:r w:rsidR="00394694">
        <w:rPr>
          <w:rFonts w:ascii="Times New Roman" w:eastAsia="Times New Roman" w:hAnsi="Times New Roman" w:cs="Times New Roman"/>
          <w:bCs/>
          <w:kern w:val="36"/>
          <w:sz w:val="24"/>
          <w:szCs w:val="24"/>
        </w:rPr>
        <w:t>6</w:t>
      </w:r>
      <w:r w:rsidRPr="00E60C3A">
        <w:rPr>
          <w:rFonts w:ascii="Times New Roman" w:eastAsia="Times New Roman" w:hAnsi="Times New Roman" w:cs="Times New Roman"/>
          <w:bCs/>
          <w:kern w:val="36"/>
          <w:sz w:val="24"/>
          <w:szCs w:val="24"/>
        </w:rPr>
        <w:t>-</w:t>
      </w:r>
      <w:r w:rsidR="00394694">
        <w:rPr>
          <w:rFonts w:ascii="Times New Roman" w:eastAsia="Times New Roman" w:hAnsi="Times New Roman" w:cs="Times New Roman"/>
          <w:bCs/>
          <w:kern w:val="36"/>
          <w:sz w:val="24"/>
          <w:szCs w:val="24"/>
        </w:rPr>
        <w:t>18</w:t>
      </w:r>
    </w:p>
    <w:p w14:paraId="6F3ABE32" w14:textId="1B53E484" w:rsidR="00E60C3A" w:rsidRPr="002F1239" w:rsidRDefault="0014470C" w:rsidP="002F1239">
      <w:pPr>
        <w:pStyle w:val="ListParagraph"/>
        <w:numPr>
          <w:ilvl w:val="0"/>
          <w:numId w:val="2"/>
        </w:num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Replace </w:t>
      </w:r>
      <w:r w:rsidR="00394694">
        <w:rPr>
          <w:rFonts w:ascii="Times New Roman" w:eastAsia="Times New Roman" w:hAnsi="Times New Roman" w:cs="Times New Roman"/>
          <w:bCs/>
          <w:kern w:val="36"/>
          <w:sz w:val="24"/>
          <w:szCs w:val="24"/>
        </w:rPr>
        <w:t xml:space="preserve">Industry Led </w:t>
      </w:r>
      <w:r w:rsidR="002F1239">
        <w:rPr>
          <w:rFonts w:ascii="Times New Roman" w:eastAsia="Times New Roman" w:hAnsi="Times New Roman" w:cs="Times New Roman"/>
          <w:bCs/>
          <w:kern w:val="36"/>
          <w:sz w:val="24"/>
          <w:szCs w:val="24"/>
        </w:rPr>
        <w:t xml:space="preserve">Technical Electives </w:t>
      </w:r>
      <w:r>
        <w:rPr>
          <w:rFonts w:ascii="Times New Roman" w:eastAsia="Times New Roman" w:hAnsi="Times New Roman" w:cs="Times New Roman"/>
          <w:bCs/>
          <w:kern w:val="36"/>
          <w:sz w:val="24"/>
          <w:szCs w:val="24"/>
        </w:rPr>
        <w:t xml:space="preserve">with courses </w:t>
      </w:r>
      <w:r w:rsidR="002F1239">
        <w:rPr>
          <w:rFonts w:ascii="Times New Roman" w:eastAsia="Times New Roman" w:hAnsi="Times New Roman" w:cs="Times New Roman"/>
          <w:bCs/>
          <w:kern w:val="36"/>
          <w:sz w:val="24"/>
          <w:szCs w:val="24"/>
        </w:rPr>
        <w:t xml:space="preserve">such as: Engineering Materials, Quality Control, Internet of Things, </w:t>
      </w:r>
      <w:r>
        <w:rPr>
          <w:rFonts w:ascii="Times New Roman" w:eastAsia="Times New Roman" w:hAnsi="Times New Roman" w:cs="Times New Roman"/>
          <w:bCs/>
          <w:kern w:val="36"/>
          <w:sz w:val="24"/>
          <w:szCs w:val="24"/>
        </w:rPr>
        <w:t xml:space="preserve">CO-OP, Intro. To Engineering Technology, or Safety. </w:t>
      </w:r>
      <w:r w:rsidR="002F1239" w:rsidRPr="002F1239">
        <w:rPr>
          <w:rFonts w:ascii="Times New Roman" w:eastAsia="Times New Roman" w:hAnsi="Times New Roman" w:cs="Times New Roman"/>
          <w:bCs/>
          <w:kern w:val="36"/>
          <w:sz w:val="24"/>
          <w:szCs w:val="24"/>
        </w:rPr>
        <w:t>Most or a</w:t>
      </w:r>
      <w:r w:rsidR="00E60C3A" w:rsidRPr="002F1239">
        <w:rPr>
          <w:rFonts w:ascii="Times New Roman" w:eastAsia="Times New Roman" w:hAnsi="Times New Roman" w:cs="Times New Roman"/>
          <w:bCs/>
          <w:kern w:val="36"/>
          <w:sz w:val="24"/>
          <w:szCs w:val="24"/>
        </w:rPr>
        <w:t>ll credits earned in this certificate apply seamlessly toward the Mechanical Engineering Technology associate degree.</w:t>
      </w:r>
    </w:p>
    <w:p w14:paraId="5CF911BA" w14:textId="4B0A906C" w:rsidR="00394694" w:rsidRDefault="00394694" w:rsidP="00E60C3A">
      <w:pPr>
        <w:spacing w:after="0" w:line="240" w:lineRule="auto"/>
        <w:rPr>
          <w:rFonts w:ascii="Times New Roman" w:hAnsi="Times New Roman" w:cs="Times New Roman"/>
          <w:b/>
          <w:bCs/>
          <w:kern w:val="36"/>
          <w:sz w:val="28"/>
          <w:szCs w:val="48"/>
        </w:rPr>
      </w:pPr>
      <w:bookmarkStart w:id="4" w:name="_Toc523054986"/>
      <w:r>
        <w:rPr>
          <w:rFonts w:ascii="Times New Roman" w:hAnsi="Times New Roman" w:cs="Times New Roman"/>
          <w:b/>
          <w:bCs/>
          <w:kern w:val="36"/>
          <w:sz w:val="28"/>
          <w:szCs w:val="48"/>
        </w:rPr>
        <w:lastRenderedPageBreak/>
        <w:t>Here is a sample curriculum from Miami University:</w:t>
      </w:r>
    </w:p>
    <w:p w14:paraId="5B1BB31D" w14:textId="61E0C2FB" w:rsidR="00835411" w:rsidRPr="00E60C3A" w:rsidRDefault="00FF609F" w:rsidP="00835411">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64384" behindDoc="0" locked="0" layoutInCell="1" allowOverlap="1" wp14:anchorId="36A7E384" wp14:editId="642DE2B7">
                <wp:simplePos x="0" y="0"/>
                <wp:positionH relativeFrom="column">
                  <wp:posOffset>2590800</wp:posOffset>
                </wp:positionH>
                <wp:positionV relativeFrom="paragraph">
                  <wp:posOffset>33655</wp:posOffset>
                </wp:positionV>
                <wp:extent cx="495300" cy="1181100"/>
                <wp:effectExtent l="0" t="0" r="38100" b="19050"/>
                <wp:wrapNone/>
                <wp:docPr id="4" name="Right Brace 4"/>
                <wp:cNvGraphicFramePr/>
                <a:graphic xmlns:a="http://schemas.openxmlformats.org/drawingml/2006/main">
                  <a:graphicData uri="http://schemas.microsoft.com/office/word/2010/wordprocessingShape">
                    <wps:wsp>
                      <wps:cNvSpPr/>
                      <wps:spPr>
                        <a:xfrm>
                          <a:off x="0" y="0"/>
                          <a:ext cx="495300" cy="1181100"/>
                        </a:xfrm>
                        <a:prstGeom prst="rightBrace">
                          <a:avLst>
                            <a:gd name="adj1" fmla="val 0"/>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501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04pt;margin-top:2.65pt;width:39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" adj="0" strokecolor="#4472c4" strokeweight=".5pt">
                <v:stroke joinstyle="miter"/>
              </v:shape>
            </w:pict>
          </mc:Fallback>
        </mc:AlternateContent>
      </w:r>
      <w:r w:rsidR="00835411" w:rsidRPr="00E60C3A">
        <w:rPr>
          <w:rFonts w:ascii="Times New Roman" w:eastAsia="Times New Roman" w:hAnsi="Times New Roman" w:cs="Times New Roman"/>
          <w:bCs/>
          <w:kern w:val="36"/>
          <w:sz w:val="24"/>
          <w:szCs w:val="24"/>
        </w:rPr>
        <w:t>EGS 215 Workplace Writing</w:t>
      </w:r>
      <w:r w:rsidR="00835411" w:rsidRPr="00E60C3A">
        <w:rPr>
          <w:rFonts w:ascii="Times New Roman" w:eastAsia="Times New Roman" w:hAnsi="Times New Roman" w:cs="Times New Roman"/>
          <w:bCs/>
          <w:kern w:val="36"/>
          <w:sz w:val="24"/>
          <w:szCs w:val="24"/>
        </w:rPr>
        <w:tab/>
      </w:r>
      <w:r w:rsidR="00835411" w:rsidRPr="00E60C3A">
        <w:rPr>
          <w:rFonts w:ascii="Times New Roman" w:eastAsia="Times New Roman" w:hAnsi="Times New Roman" w:cs="Times New Roman"/>
          <w:bCs/>
          <w:kern w:val="36"/>
          <w:sz w:val="24"/>
          <w:szCs w:val="24"/>
        </w:rPr>
        <w:tab/>
        <w:t>3</w:t>
      </w:r>
      <w:r>
        <w:rPr>
          <w:rFonts w:ascii="Times New Roman" w:eastAsia="Times New Roman" w:hAnsi="Times New Roman" w:cs="Times New Roman"/>
          <w:bCs/>
          <w:kern w:val="36"/>
          <w:sz w:val="24"/>
          <w:szCs w:val="24"/>
        </w:rPr>
        <w:t xml:space="preserve">   </w:t>
      </w:r>
    </w:p>
    <w:p w14:paraId="50B34CC8" w14:textId="74A756B1" w:rsidR="00835411" w:rsidRPr="00E60C3A" w:rsidRDefault="00835411" w:rsidP="00835411">
      <w:pPr>
        <w:spacing w:after="0" w:line="240" w:lineRule="auto"/>
        <w:rPr>
          <w:rFonts w:ascii="Times New Roman" w:eastAsia="Times New Roman" w:hAnsi="Times New Roman" w:cs="Times New Roman"/>
          <w:bCs/>
          <w:kern w:val="36"/>
          <w:sz w:val="24"/>
          <w:szCs w:val="24"/>
        </w:rPr>
      </w:pPr>
      <w:r w:rsidRPr="00E60C3A">
        <w:rPr>
          <w:rFonts w:ascii="Times New Roman" w:eastAsia="Times New Roman" w:hAnsi="Times New Roman" w:cs="Times New Roman"/>
          <w:bCs/>
          <w:kern w:val="36"/>
          <w:sz w:val="24"/>
          <w:szCs w:val="24"/>
        </w:rPr>
        <w:t>MTH 125 Pre-Calculus</w:t>
      </w:r>
      <w:r w:rsidRPr="00E60C3A">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ab/>
        <w:t>5</w:t>
      </w:r>
    </w:p>
    <w:p w14:paraId="0995680E" w14:textId="52B5C4CD" w:rsidR="00835411" w:rsidRPr="00E60C3A" w:rsidRDefault="00FF609F" w:rsidP="00835411">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65408" behindDoc="0" locked="0" layoutInCell="1" allowOverlap="1" wp14:anchorId="0A7340F9" wp14:editId="12F0C340">
                <wp:simplePos x="0" y="0"/>
                <wp:positionH relativeFrom="column">
                  <wp:posOffset>3152775</wp:posOffset>
                </wp:positionH>
                <wp:positionV relativeFrom="paragraph">
                  <wp:posOffset>6985</wp:posOffset>
                </wp:positionV>
                <wp:extent cx="2105025" cy="4762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105025" cy="476250"/>
                        </a:xfrm>
                        <a:prstGeom prst="rect">
                          <a:avLst/>
                        </a:prstGeom>
                        <a:solidFill>
                          <a:schemeClr val="lt1"/>
                        </a:solidFill>
                        <a:ln w="6350">
                          <a:solidFill>
                            <a:prstClr val="black"/>
                          </a:solidFill>
                        </a:ln>
                      </wps:spPr>
                      <wps:txbx>
                        <w:txbxContent>
                          <w:p w14:paraId="3534FF35" w14:textId="70D33969" w:rsidR="00FF609F" w:rsidRDefault="00FF609F">
                            <w:r>
                              <w:t>Replace the Miami courses with your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340F9" id="Text Box 6" o:spid="_x0000_s1028" type="#_x0000_t202" style="position:absolute;margin-left:248.25pt;margin-top:.55pt;width:165.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" fillcolor="white [3201]" strokeweight=".5pt">
                <v:textbox>
                  <w:txbxContent>
                    <w:p w14:paraId="3534FF35" w14:textId="70D33969" w:rsidR="00FF609F" w:rsidRDefault="00FF609F">
                      <w:r>
                        <w:t>Replace the Miami courses with your courses.</w:t>
                      </w:r>
                    </w:p>
                  </w:txbxContent>
                </v:textbox>
              </v:shape>
            </w:pict>
          </mc:Fallback>
        </mc:AlternateContent>
      </w:r>
      <w:r w:rsidR="00835411" w:rsidRPr="00E60C3A">
        <w:rPr>
          <w:rFonts w:ascii="Times New Roman" w:eastAsia="Times New Roman" w:hAnsi="Times New Roman" w:cs="Times New Roman"/>
          <w:bCs/>
          <w:kern w:val="36"/>
          <w:sz w:val="24"/>
          <w:szCs w:val="24"/>
        </w:rPr>
        <w:t>ENT 135 Computer Aided Drafting</w:t>
      </w:r>
      <w:r w:rsidR="00835411" w:rsidRPr="00E60C3A">
        <w:rPr>
          <w:rFonts w:ascii="Times New Roman" w:eastAsia="Times New Roman" w:hAnsi="Times New Roman" w:cs="Times New Roman"/>
          <w:bCs/>
          <w:kern w:val="36"/>
          <w:sz w:val="24"/>
          <w:szCs w:val="24"/>
        </w:rPr>
        <w:tab/>
        <w:t>3</w:t>
      </w:r>
    </w:p>
    <w:p w14:paraId="43C59AEE" w14:textId="77777777" w:rsidR="00835411" w:rsidRPr="00E60C3A" w:rsidRDefault="00835411" w:rsidP="00835411">
      <w:pPr>
        <w:spacing w:after="0" w:line="240" w:lineRule="auto"/>
        <w:rPr>
          <w:rFonts w:ascii="Times New Roman" w:eastAsia="Times New Roman" w:hAnsi="Times New Roman" w:cs="Times New Roman"/>
          <w:bCs/>
          <w:kern w:val="36"/>
          <w:sz w:val="24"/>
          <w:szCs w:val="24"/>
        </w:rPr>
      </w:pPr>
      <w:r w:rsidRPr="00E60C3A">
        <w:rPr>
          <w:rFonts w:ascii="Times New Roman" w:eastAsia="Times New Roman" w:hAnsi="Times New Roman" w:cs="Times New Roman"/>
          <w:bCs/>
          <w:kern w:val="36"/>
          <w:sz w:val="24"/>
          <w:szCs w:val="24"/>
        </w:rPr>
        <w:t>ENT 151 Engineering Materials</w:t>
      </w:r>
      <w:r w:rsidRPr="00E60C3A">
        <w:rPr>
          <w:rFonts w:ascii="Times New Roman" w:eastAsia="Times New Roman" w:hAnsi="Times New Roman" w:cs="Times New Roman"/>
          <w:bCs/>
          <w:kern w:val="36"/>
          <w:sz w:val="24"/>
          <w:szCs w:val="24"/>
        </w:rPr>
        <w:tab/>
        <w:t>3</w:t>
      </w:r>
    </w:p>
    <w:p w14:paraId="0ED57EFF" w14:textId="77777777" w:rsidR="00835411" w:rsidRPr="00E60C3A" w:rsidRDefault="00835411" w:rsidP="00835411">
      <w:pPr>
        <w:spacing w:after="0" w:line="240" w:lineRule="auto"/>
        <w:rPr>
          <w:rFonts w:ascii="Times New Roman" w:eastAsia="Times New Roman" w:hAnsi="Times New Roman" w:cs="Times New Roman"/>
          <w:bCs/>
          <w:kern w:val="36"/>
          <w:sz w:val="24"/>
          <w:szCs w:val="24"/>
        </w:rPr>
      </w:pPr>
      <w:r w:rsidRPr="00E60C3A">
        <w:rPr>
          <w:rFonts w:ascii="Times New Roman" w:eastAsia="Times New Roman" w:hAnsi="Times New Roman" w:cs="Times New Roman"/>
          <w:bCs/>
          <w:kern w:val="36"/>
          <w:sz w:val="24"/>
          <w:szCs w:val="24"/>
        </w:rPr>
        <w:t xml:space="preserve">ENT 152 </w:t>
      </w:r>
      <w:r>
        <w:rPr>
          <w:rFonts w:ascii="Times New Roman" w:eastAsia="Times New Roman" w:hAnsi="Times New Roman" w:cs="Times New Roman"/>
          <w:bCs/>
          <w:kern w:val="36"/>
          <w:sz w:val="24"/>
          <w:szCs w:val="24"/>
        </w:rPr>
        <w:t xml:space="preserve">Manufacturing </w:t>
      </w:r>
      <w:r w:rsidRPr="00E60C3A">
        <w:rPr>
          <w:rFonts w:ascii="Times New Roman" w:eastAsia="Times New Roman" w:hAnsi="Times New Roman" w:cs="Times New Roman"/>
          <w:bCs/>
          <w:kern w:val="36"/>
          <w:sz w:val="24"/>
          <w:szCs w:val="24"/>
        </w:rPr>
        <w:t>I</w:t>
      </w:r>
      <w:r>
        <w:rPr>
          <w:rFonts w:ascii="Times New Roman" w:eastAsia="Times New Roman" w:hAnsi="Times New Roman" w:cs="Times New Roman"/>
          <w:bCs/>
          <w:kern w:val="36"/>
          <w:sz w:val="24"/>
          <w:szCs w:val="24"/>
        </w:rPr>
        <w:t xml:space="preserve"> (CAM I)</w:t>
      </w:r>
      <w:r>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3</w:t>
      </w:r>
    </w:p>
    <w:p w14:paraId="2F75AAA5" w14:textId="338003C8" w:rsidR="00835411" w:rsidRPr="00E60C3A" w:rsidRDefault="00835411" w:rsidP="00835411">
      <w:pPr>
        <w:spacing w:after="0" w:line="240" w:lineRule="auto"/>
        <w:rPr>
          <w:rFonts w:ascii="Times New Roman" w:eastAsia="Times New Roman" w:hAnsi="Times New Roman" w:cs="Times New Roman"/>
          <w:bCs/>
          <w:kern w:val="36"/>
          <w:sz w:val="24"/>
          <w:szCs w:val="24"/>
          <w:u w:val="single"/>
        </w:rPr>
      </w:pPr>
      <w:r w:rsidRPr="00E60C3A">
        <w:rPr>
          <w:rFonts w:ascii="Times New Roman" w:eastAsia="Times New Roman" w:hAnsi="Times New Roman" w:cs="Times New Roman"/>
          <w:bCs/>
          <w:kern w:val="36"/>
          <w:sz w:val="24"/>
          <w:szCs w:val="24"/>
        </w:rPr>
        <w:t>ENT 220 Co-Op</w:t>
      </w:r>
      <w:r w:rsidRPr="00E60C3A">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u w:val="single"/>
        </w:rPr>
        <w:t>1-</w:t>
      </w:r>
      <w:r>
        <w:rPr>
          <w:rFonts w:ascii="Times New Roman" w:eastAsia="Times New Roman" w:hAnsi="Times New Roman" w:cs="Times New Roman"/>
          <w:bCs/>
          <w:kern w:val="36"/>
          <w:sz w:val="24"/>
          <w:szCs w:val="24"/>
          <w:u w:val="single"/>
        </w:rPr>
        <w:t>2</w:t>
      </w:r>
    </w:p>
    <w:p w14:paraId="64F460CB" w14:textId="2C949BE9" w:rsidR="00394694" w:rsidRDefault="00835411" w:rsidP="00835411">
      <w:pPr>
        <w:spacing w:after="0" w:line="240" w:lineRule="auto"/>
        <w:rPr>
          <w:rFonts w:ascii="Times New Roman" w:hAnsi="Times New Roman" w:cs="Times New Roman"/>
          <w:b/>
          <w:bCs/>
          <w:kern w:val="36"/>
          <w:sz w:val="28"/>
          <w:szCs w:val="48"/>
        </w:rPr>
      </w:pPr>
      <w:r w:rsidRPr="00E60C3A">
        <w:rPr>
          <w:rFonts w:ascii="Times New Roman" w:eastAsia="Times New Roman" w:hAnsi="Times New Roman" w:cs="Times New Roman"/>
          <w:bCs/>
          <w:kern w:val="36"/>
          <w:sz w:val="24"/>
          <w:szCs w:val="24"/>
        </w:rPr>
        <w:t>Total Credit Hours</w:t>
      </w:r>
      <w:r w:rsidRPr="00E60C3A">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sidRPr="00E60C3A">
        <w:rPr>
          <w:rFonts w:ascii="Times New Roman" w:eastAsia="Times New Roman" w:hAnsi="Times New Roman" w:cs="Times New Roman"/>
          <w:bCs/>
          <w:kern w:val="36"/>
          <w:sz w:val="24"/>
          <w:szCs w:val="24"/>
        </w:rPr>
        <w:t>18-</w:t>
      </w:r>
      <w:r>
        <w:rPr>
          <w:rFonts w:ascii="Times New Roman" w:eastAsia="Times New Roman" w:hAnsi="Times New Roman" w:cs="Times New Roman"/>
          <w:bCs/>
          <w:kern w:val="36"/>
          <w:sz w:val="24"/>
          <w:szCs w:val="24"/>
        </w:rPr>
        <w:t>19</w:t>
      </w:r>
    </w:p>
    <w:p w14:paraId="2D6AD209" w14:textId="77777777" w:rsidR="00835411" w:rsidRDefault="00835411" w:rsidP="00E60C3A">
      <w:pPr>
        <w:spacing w:after="0" w:line="240" w:lineRule="auto"/>
        <w:rPr>
          <w:rFonts w:ascii="Times New Roman" w:hAnsi="Times New Roman" w:cs="Times New Roman"/>
          <w:b/>
          <w:bCs/>
          <w:kern w:val="36"/>
          <w:sz w:val="28"/>
          <w:szCs w:val="48"/>
        </w:rPr>
      </w:pPr>
    </w:p>
    <w:p w14:paraId="3B9F7CA6" w14:textId="00C1FF46" w:rsidR="00E60C3A" w:rsidRPr="00E60C3A" w:rsidRDefault="00E60C3A" w:rsidP="00E60C3A">
      <w:pPr>
        <w:spacing w:after="0" w:line="240" w:lineRule="auto"/>
        <w:rPr>
          <w:rFonts w:ascii="Times New Roman" w:hAnsi="Times New Roman" w:cs="Times New Roman"/>
          <w:sz w:val="24"/>
          <w:szCs w:val="24"/>
        </w:rPr>
      </w:pPr>
      <w:r w:rsidRPr="00E60C3A">
        <w:rPr>
          <w:rFonts w:ascii="Times New Roman" w:hAnsi="Times New Roman" w:cs="Times New Roman"/>
          <w:b/>
          <w:bCs/>
          <w:kern w:val="36"/>
          <w:sz w:val="28"/>
          <w:szCs w:val="48"/>
        </w:rPr>
        <w:t>Beyond this Program:</w:t>
      </w:r>
      <w:bookmarkEnd w:id="4"/>
      <w:r w:rsidRPr="00E60C3A">
        <w:rPr>
          <w:rFonts w:ascii="Times New Roman" w:hAnsi="Times New Roman" w:cs="Times New Roman"/>
          <w:color w:val="FF0000"/>
          <w:sz w:val="24"/>
          <w:szCs w:val="24"/>
        </w:rPr>
        <w:t xml:space="preserve">   </w:t>
      </w:r>
      <w:r w:rsidRPr="00E60C3A">
        <w:rPr>
          <w:rFonts w:ascii="Times New Roman" w:hAnsi="Times New Roman" w:cs="Times New Roman"/>
          <w:sz w:val="24"/>
          <w:szCs w:val="24"/>
        </w:rPr>
        <w:t>This Manufacturing Foundation Certificate gives students the ability to enter the workforce and continue seamlessly toward an associate and bachelor’s degree program in Mechanical Engineering Technology at Miami.  In addition, since the program is recognized state-wide, students may pursue additional certificates that can be “stacked” toward earning an associate and bachelor’s degree. Some certificate programs available at college partners near Miami (i.e., Cincinnati State and Sinclair) include CNC Operation and Programming, Quality Control, CAD Design, Welding, and more. These programs generally require 15 to 30 credits hours in addition to the Manufacturing Foundations courses.</w:t>
      </w:r>
    </w:p>
    <w:p w14:paraId="707DC923" w14:textId="77777777" w:rsidR="00E60C3A" w:rsidRPr="00E60C3A" w:rsidRDefault="00E60C3A" w:rsidP="00E60C3A">
      <w:pPr>
        <w:rPr>
          <w:rFonts w:ascii="Times New Roman" w:hAnsi="Times New Roman" w:cs="Times New Roman"/>
          <w:b/>
          <w:sz w:val="24"/>
          <w:szCs w:val="24"/>
        </w:rPr>
      </w:pPr>
    </w:p>
    <w:p w14:paraId="249A45F1" w14:textId="7CB4DC11" w:rsidR="00E60C3A" w:rsidRPr="00E60C3A" w:rsidRDefault="00E60C3A" w:rsidP="00E60C3A">
      <w:pPr>
        <w:rPr>
          <w:rFonts w:ascii="Times New Roman" w:hAnsi="Times New Roman" w:cs="Times New Roman"/>
          <w:sz w:val="24"/>
          <w:szCs w:val="24"/>
        </w:rPr>
      </w:pPr>
      <w:bookmarkStart w:id="5" w:name="_Toc523054987"/>
      <w:r w:rsidRPr="00E60C3A">
        <w:rPr>
          <w:rFonts w:ascii="Times New Roman" w:hAnsi="Times New Roman" w:cs="Times New Roman"/>
          <w:b/>
          <w:bCs/>
          <w:kern w:val="36"/>
          <w:sz w:val="28"/>
          <w:szCs w:val="48"/>
        </w:rPr>
        <w:t>Projected enrollment:</w:t>
      </w:r>
      <w:bookmarkEnd w:id="5"/>
      <w:r w:rsidRPr="00E60C3A">
        <w:rPr>
          <w:rFonts w:ascii="Times New Roman" w:hAnsi="Times New Roman" w:cs="Times New Roman"/>
          <w:sz w:val="24"/>
          <w:szCs w:val="24"/>
        </w:rPr>
        <w:t xml:space="preserve">  There is considerable emphasis being placed on recruiting more young people into the manufacturing field. Recently, the Department of Labor (DOL) announced renewed emphasis on industry supported apprenticeship programs. The Ohio Manufacturers’ Association (OMA) is applying for DOL funding to support Manufacturing Pathways Apprenticeship programs. As such, other colleges across Ohio are currently requesting approval for the Manufacturing Foundations Certificate.</w:t>
      </w:r>
    </w:p>
    <w:p w14:paraId="4D79FCB3" w14:textId="7DEF8BD2" w:rsidR="00E60C3A" w:rsidRPr="00E60C3A" w:rsidRDefault="00E60C3A" w:rsidP="00E60C3A">
      <w:pPr>
        <w:rPr>
          <w:rFonts w:ascii="Times New Roman" w:hAnsi="Times New Roman" w:cs="Times New Roman"/>
          <w:sz w:val="24"/>
          <w:szCs w:val="24"/>
        </w:rPr>
      </w:pPr>
      <w:r w:rsidRPr="00E60C3A">
        <w:rPr>
          <w:rFonts w:ascii="Times New Roman" w:hAnsi="Times New Roman" w:cs="Times New Roman"/>
          <w:sz w:val="24"/>
          <w:szCs w:val="24"/>
        </w:rPr>
        <w:t xml:space="preserve">Conservatively, with promotion of the pathways and partnering with local industry, we can attract an additional 8-10 students per year into this pathway. We expect these students to also continue toward the associate degree in Mechanical Engineering Technology.  </w:t>
      </w:r>
      <w:r w:rsidR="003745D3">
        <w:rPr>
          <w:rFonts w:ascii="Times New Roman" w:hAnsi="Times New Roman" w:cs="Times New Roman"/>
          <w:sz w:val="24"/>
          <w:szCs w:val="24"/>
        </w:rPr>
        <w:t xml:space="preserve">In addition, some of these students will </w:t>
      </w:r>
      <w:r w:rsidRPr="00E60C3A">
        <w:rPr>
          <w:rFonts w:ascii="Times New Roman" w:hAnsi="Times New Roman" w:cs="Times New Roman"/>
          <w:sz w:val="24"/>
          <w:szCs w:val="24"/>
        </w:rPr>
        <w:t xml:space="preserve">continue toward </w:t>
      </w:r>
      <w:r w:rsidR="003745D3">
        <w:rPr>
          <w:rFonts w:ascii="Times New Roman" w:hAnsi="Times New Roman" w:cs="Times New Roman"/>
          <w:sz w:val="24"/>
          <w:szCs w:val="24"/>
        </w:rPr>
        <w:t>a</w:t>
      </w:r>
      <w:r w:rsidRPr="00E60C3A">
        <w:rPr>
          <w:rFonts w:ascii="Times New Roman" w:hAnsi="Times New Roman" w:cs="Times New Roman"/>
          <w:sz w:val="24"/>
          <w:szCs w:val="24"/>
        </w:rPr>
        <w:t xml:space="preserve"> BS degree in Mechanical Engineering Technology.</w:t>
      </w:r>
    </w:p>
    <w:p w14:paraId="5BE04A2C" w14:textId="77777777" w:rsidR="00E60C3A" w:rsidRPr="00E60C3A" w:rsidRDefault="00E60C3A" w:rsidP="00E60C3A">
      <w:pPr>
        <w:rPr>
          <w:rFonts w:ascii="Times New Roman" w:hAnsi="Times New Roman" w:cs="Times New Roman"/>
          <w:sz w:val="24"/>
          <w:szCs w:val="24"/>
        </w:rPr>
      </w:pPr>
      <w:bookmarkStart w:id="6" w:name="_Toc523054988"/>
      <w:r w:rsidRPr="00E60C3A">
        <w:rPr>
          <w:rFonts w:ascii="Times New Roman" w:hAnsi="Times New Roman" w:cs="Times New Roman"/>
          <w:b/>
          <w:bCs/>
          <w:kern w:val="36"/>
          <w:sz w:val="28"/>
          <w:szCs w:val="48"/>
        </w:rPr>
        <w:t>Staffing:</w:t>
      </w:r>
      <w:bookmarkEnd w:id="6"/>
      <w:r w:rsidRPr="00E60C3A">
        <w:rPr>
          <w:rFonts w:ascii="Times New Roman" w:hAnsi="Times New Roman" w:cs="Times New Roman"/>
          <w:sz w:val="24"/>
          <w:szCs w:val="24"/>
        </w:rPr>
        <w:t xml:space="preserve">  There is currently room in our courses to support the additional students.  Worst case, we may need additional sections of technical courses which could be staffed with adjunct faculty. </w:t>
      </w:r>
    </w:p>
    <w:p w14:paraId="468A7072" w14:textId="64A15CC6" w:rsidR="00E60C3A" w:rsidRPr="00E60C3A" w:rsidRDefault="00E60C3A" w:rsidP="00E60C3A">
      <w:pPr>
        <w:rPr>
          <w:rFonts w:ascii="Times New Roman" w:hAnsi="Times New Roman" w:cs="Times New Roman"/>
          <w:sz w:val="24"/>
          <w:szCs w:val="24"/>
        </w:rPr>
      </w:pPr>
      <w:bookmarkStart w:id="7" w:name="_Toc523054989"/>
      <w:r w:rsidRPr="00E60C3A">
        <w:rPr>
          <w:rFonts w:ascii="Times New Roman" w:hAnsi="Times New Roman" w:cs="Times New Roman"/>
          <w:b/>
          <w:bCs/>
          <w:kern w:val="36"/>
          <w:sz w:val="28"/>
          <w:szCs w:val="48"/>
        </w:rPr>
        <w:t>Program Implementation:</w:t>
      </w:r>
      <w:bookmarkEnd w:id="7"/>
      <w:r w:rsidRPr="00E60C3A">
        <w:rPr>
          <w:rFonts w:ascii="Times New Roman" w:hAnsi="Times New Roman" w:cs="Times New Roman"/>
          <w:sz w:val="24"/>
          <w:szCs w:val="24"/>
        </w:rPr>
        <w:t xml:space="preserve"> It is proposed that </w:t>
      </w:r>
      <w:r w:rsidR="003745D3" w:rsidRPr="003745D3">
        <w:rPr>
          <w:rFonts w:ascii="Times New Roman" w:hAnsi="Times New Roman" w:cs="Times New Roman"/>
          <w:sz w:val="24"/>
          <w:szCs w:val="24"/>
          <w:highlight w:val="yellow"/>
        </w:rPr>
        <w:t>YOUR COLLEGE</w:t>
      </w:r>
      <w:r w:rsidRPr="00E60C3A">
        <w:rPr>
          <w:rFonts w:ascii="Times New Roman" w:hAnsi="Times New Roman" w:cs="Times New Roman"/>
          <w:sz w:val="24"/>
          <w:szCs w:val="24"/>
        </w:rPr>
        <w:t xml:space="preserve"> ENT faculty partner with local industries to recruit and identify a cohort of students. Students will be identified early in the process to work at an industry partner.  While taking classes, students will experience one or two day-long activities per semester at the company. This will include exposure to various manufacturing processes, learning more about company policies and procedures, and preparing the student for full-time work once they complete their academic course work. Some students will complete the academic courses in one semester while some will require two semesters to complete the course work. Upon completion of the academic courses, students will have one full-time work term under </w:t>
      </w:r>
      <w:r w:rsidR="003745D3" w:rsidRPr="003745D3">
        <w:rPr>
          <w:rFonts w:ascii="Times New Roman" w:hAnsi="Times New Roman" w:cs="Times New Roman"/>
          <w:sz w:val="24"/>
          <w:szCs w:val="24"/>
          <w:highlight w:val="yellow"/>
        </w:rPr>
        <w:t>YOUR COLLEGE</w:t>
      </w:r>
      <w:r w:rsidR="003745D3">
        <w:rPr>
          <w:rFonts w:ascii="Times New Roman" w:hAnsi="Times New Roman" w:cs="Times New Roman"/>
          <w:sz w:val="24"/>
          <w:szCs w:val="24"/>
          <w:highlight w:val="yellow"/>
        </w:rPr>
        <w:t xml:space="preserve"> WORK EXPERIENCE COURSE</w:t>
      </w:r>
      <w:r w:rsidRPr="00E60C3A">
        <w:rPr>
          <w:rFonts w:ascii="Times New Roman" w:hAnsi="Times New Roman" w:cs="Times New Roman"/>
          <w:sz w:val="24"/>
          <w:szCs w:val="24"/>
        </w:rPr>
        <w:t xml:space="preserve">. Upon successfully completing the academic courses and one work term, the student is eligible to receive the </w:t>
      </w:r>
      <w:r w:rsidRPr="00E60C3A">
        <w:rPr>
          <w:rFonts w:ascii="Times New Roman" w:hAnsi="Times New Roman" w:cs="Times New Roman"/>
          <w:sz w:val="24"/>
          <w:szCs w:val="24"/>
        </w:rPr>
        <w:lastRenderedPageBreak/>
        <w:t xml:space="preserve">Manufacturing Foundations Certificate. It is expected that Career Planning and Placement will assist and support this program. </w:t>
      </w:r>
    </w:p>
    <w:p w14:paraId="7D2F1D5C" w14:textId="77777777" w:rsidR="0075505D" w:rsidRPr="00C379DE" w:rsidRDefault="0075505D" w:rsidP="0075505D">
      <w:pPr>
        <w:pStyle w:val="Heading1"/>
        <w:rPr>
          <w:sz w:val="24"/>
          <w:szCs w:val="24"/>
        </w:rPr>
      </w:pPr>
      <w:bookmarkStart w:id="8" w:name="_Toc497855013"/>
      <w:r w:rsidRPr="00C379DE">
        <w:rPr>
          <w:sz w:val="24"/>
          <w:szCs w:val="24"/>
        </w:rPr>
        <w:t>Manufacturing Foundations Curriculum (1</w:t>
      </w:r>
      <w:r>
        <w:rPr>
          <w:sz w:val="24"/>
          <w:szCs w:val="24"/>
        </w:rPr>
        <w:t>6-18</w:t>
      </w:r>
      <w:r w:rsidRPr="00C379DE">
        <w:rPr>
          <w:sz w:val="24"/>
          <w:szCs w:val="24"/>
        </w:rPr>
        <w:t xml:space="preserve"> semester credit hours)</w:t>
      </w:r>
      <w:bookmarkEnd w:id="8"/>
    </w:p>
    <w:tbl>
      <w:tblPr>
        <w:tblStyle w:val="TableGrid"/>
        <w:tblW w:w="9350" w:type="dxa"/>
        <w:tblLayout w:type="fixed"/>
        <w:tblLook w:val="04A0" w:firstRow="1" w:lastRow="0" w:firstColumn="1" w:lastColumn="0" w:noHBand="0" w:noVBand="1"/>
      </w:tblPr>
      <w:tblGrid>
        <w:gridCol w:w="1885"/>
        <w:gridCol w:w="7465"/>
      </w:tblGrid>
      <w:tr w:rsidR="0075505D" w:rsidRPr="00C379DE" w14:paraId="0D3C32F3" w14:textId="77777777" w:rsidTr="001E1442">
        <w:tc>
          <w:tcPr>
            <w:tcW w:w="1885" w:type="dxa"/>
            <w:noWrap/>
          </w:tcPr>
          <w:p w14:paraId="1386449E"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Transfer Assurance Guide/Transfer Module Course</w:t>
            </w:r>
          </w:p>
        </w:tc>
        <w:tc>
          <w:tcPr>
            <w:tcW w:w="7465" w:type="dxa"/>
          </w:tcPr>
          <w:p w14:paraId="21030DFC"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Course Description</w:t>
            </w:r>
          </w:p>
        </w:tc>
      </w:tr>
      <w:tr w:rsidR="0075505D" w:rsidRPr="00C379DE" w14:paraId="45EC66A2" w14:textId="77777777" w:rsidTr="001E1442">
        <w:tc>
          <w:tcPr>
            <w:tcW w:w="1885" w:type="dxa"/>
            <w:noWrap/>
          </w:tcPr>
          <w:p w14:paraId="597B42CE"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A course in Technical Writing </w:t>
            </w:r>
          </w:p>
          <w:p w14:paraId="68BED152"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-OR-</w:t>
            </w:r>
          </w:p>
          <w:p w14:paraId="7B71139F"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English/Writing</w:t>
            </w:r>
          </w:p>
          <w:p w14:paraId="3C0ABCFD"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TME001</w:t>
            </w:r>
          </w:p>
          <w:p w14:paraId="03010410"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(3 semester credit hours)</w:t>
            </w:r>
          </w:p>
          <w:p w14:paraId="59059E98" w14:textId="77777777" w:rsidR="0075505D" w:rsidRPr="00C379DE" w:rsidRDefault="0075505D" w:rsidP="001E1442">
            <w:pPr>
              <w:rPr>
                <w:rFonts w:ascii="Times New Roman" w:hAnsi="Times New Roman" w:cs="Times New Roman"/>
                <w:sz w:val="20"/>
                <w:szCs w:val="20"/>
              </w:rPr>
            </w:pPr>
          </w:p>
        </w:tc>
        <w:tc>
          <w:tcPr>
            <w:tcW w:w="7465" w:type="dxa"/>
          </w:tcPr>
          <w:p w14:paraId="47A223AF"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Written communication is important to success in business and industry. Students are encouraged to develop effective writing skills.</w:t>
            </w:r>
          </w:p>
          <w:p w14:paraId="323FC1B9" w14:textId="77777777" w:rsidR="0075505D" w:rsidRPr="00C379DE" w:rsidRDefault="0075505D" w:rsidP="001E1442">
            <w:pPr>
              <w:rPr>
                <w:rFonts w:ascii="Times New Roman" w:hAnsi="Times New Roman" w:cs="Times New Roman"/>
                <w:sz w:val="20"/>
                <w:szCs w:val="20"/>
              </w:rPr>
            </w:pPr>
          </w:p>
          <w:p w14:paraId="52F7A52E"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Technical Writing (Resume’, proposal letters, instructions, explanation of a process or idea, preparing analytical reports). Note that some colleges may have a pre-requisite for Technical Writing.  Topics of technical writing should also be embedded in technical courses. </w:t>
            </w:r>
          </w:p>
          <w:p w14:paraId="0188C0CA"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-OR-</w:t>
            </w:r>
          </w:p>
          <w:p w14:paraId="7658A826"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TME001 English Composition First Writing </w:t>
            </w:r>
            <w:proofErr w:type="gramStart"/>
            <w:r w:rsidRPr="00C379DE">
              <w:rPr>
                <w:rFonts w:ascii="Times New Roman" w:hAnsi="Times New Roman" w:cs="Times New Roman"/>
                <w:sz w:val="20"/>
                <w:szCs w:val="20"/>
              </w:rPr>
              <w:t>Course  3</w:t>
            </w:r>
            <w:proofErr w:type="gramEnd"/>
            <w:r w:rsidRPr="00C379DE">
              <w:rPr>
                <w:rFonts w:ascii="Times New Roman" w:hAnsi="Times New Roman" w:cs="Times New Roman"/>
                <w:sz w:val="20"/>
                <w:szCs w:val="20"/>
              </w:rPr>
              <w:t xml:space="preserve"> semester credit hours. Technical courses should require writing reports, etc.   </w:t>
            </w:r>
          </w:p>
          <w:p w14:paraId="42379E6F" w14:textId="77777777" w:rsidR="0075505D" w:rsidRPr="00C379DE" w:rsidRDefault="00C0242B" w:rsidP="001E1442">
            <w:pPr>
              <w:rPr>
                <w:rFonts w:ascii="Times New Roman" w:hAnsi="Times New Roman" w:cs="Times New Roman"/>
                <w:sz w:val="20"/>
                <w:szCs w:val="20"/>
              </w:rPr>
            </w:pPr>
            <w:hyperlink r:id="rId6" w:history="1">
              <w:r w:rsidR="0075505D" w:rsidRPr="00C379DE">
                <w:rPr>
                  <w:rStyle w:val="Hyperlink"/>
                  <w:rFonts w:ascii="Times New Roman" w:hAnsi="Times New Roman" w:cs="Times New Roman"/>
                  <w:sz w:val="20"/>
                  <w:szCs w:val="20"/>
                </w:rPr>
                <w:t>http://regents.ohio.gov/transfer/otm/english-comp/TME001-First-Writing-Course.pdf</w:t>
              </w:r>
            </w:hyperlink>
            <w:r w:rsidR="0075505D" w:rsidRPr="00C379DE">
              <w:rPr>
                <w:rFonts w:ascii="Times New Roman" w:hAnsi="Times New Roman" w:cs="Times New Roman"/>
                <w:sz w:val="20"/>
                <w:szCs w:val="20"/>
              </w:rPr>
              <w:t xml:space="preserve"> </w:t>
            </w:r>
          </w:p>
          <w:p w14:paraId="6AC5EB9A" w14:textId="77777777" w:rsidR="0075505D" w:rsidRPr="00C379DE" w:rsidRDefault="0075505D" w:rsidP="001E1442">
            <w:pPr>
              <w:rPr>
                <w:rFonts w:ascii="Times New Roman" w:hAnsi="Times New Roman" w:cs="Times New Roman"/>
                <w:sz w:val="20"/>
                <w:szCs w:val="20"/>
              </w:rPr>
            </w:pPr>
          </w:p>
        </w:tc>
      </w:tr>
      <w:tr w:rsidR="0075505D" w:rsidRPr="00C379DE" w14:paraId="7F203735" w14:textId="77777777" w:rsidTr="001E1442">
        <w:tc>
          <w:tcPr>
            <w:tcW w:w="1885" w:type="dxa"/>
            <w:noWrap/>
          </w:tcPr>
          <w:p w14:paraId="192A4014"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Technical Math</w:t>
            </w:r>
          </w:p>
          <w:p w14:paraId="04E8EFF9"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-OR- </w:t>
            </w:r>
          </w:p>
          <w:p w14:paraId="774AD97A" w14:textId="77777777" w:rsidR="0075505D" w:rsidRPr="00C379DE" w:rsidRDefault="0075505D" w:rsidP="001E1442">
            <w:pPr>
              <w:rPr>
                <w:rFonts w:ascii="Times New Roman" w:hAnsi="Times New Roman" w:cs="Times New Roman"/>
                <w:sz w:val="20"/>
                <w:szCs w:val="20"/>
                <w:shd w:val="clear" w:color="auto" w:fill="FFFFFF"/>
              </w:rPr>
            </w:pPr>
            <w:r w:rsidRPr="00C379DE">
              <w:rPr>
                <w:rFonts w:ascii="Times New Roman" w:hAnsi="Times New Roman" w:cs="Times New Roman"/>
                <w:sz w:val="20"/>
                <w:szCs w:val="20"/>
                <w:shd w:val="clear" w:color="auto" w:fill="FFFFFF"/>
              </w:rPr>
              <w:t>TMM 011 - Quantitative Reasoning</w:t>
            </w:r>
          </w:p>
          <w:p w14:paraId="0D861C1A"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shd w:val="clear" w:color="auto" w:fill="FFFFFF"/>
              </w:rPr>
              <w:t>-OR-</w:t>
            </w:r>
          </w:p>
          <w:p w14:paraId="6CF0D1CE"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College Algebra</w:t>
            </w:r>
          </w:p>
          <w:p w14:paraId="6DADCD29"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TMM001</w:t>
            </w:r>
          </w:p>
          <w:p w14:paraId="3FA48B84"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(3 semester credit </w:t>
            </w:r>
            <w:proofErr w:type="gramStart"/>
            <w:r w:rsidRPr="00C379DE">
              <w:rPr>
                <w:rFonts w:ascii="Times New Roman" w:hAnsi="Times New Roman" w:cs="Times New Roman"/>
                <w:sz w:val="20"/>
                <w:szCs w:val="20"/>
              </w:rPr>
              <w:t>hours)</w:t>
            </w:r>
            <w:r>
              <w:rPr>
                <w:rFonts w:ascii="Times New Roman" w:hAnsi="Times New Roman" w:cs="Times New Roman"/>
                <w:sz w:val="20"/>
                <w:szCs w:val="20"/>
              </w:rPr>
              <w:t>*</w:t>
            </w:r>
            <w:proofErr w:type="gramEnd"/>
          </w:p>
          <w:p w14:paraId="268916E7" w14:textId="77777777" w:rsidR="0075505D" w:rsidRPr="00C379DE" w:rsidRDefault="0075505D" w:rsidP="001E1442">
            <w:pPr>
              <w:rPr>
                <w:rFonts w:ascii="Times New Roman" w:hAnsi="Times New Roman" w:cs="Times New Roman"/>
                <w:sz w:val="20"/>
                <w:szCs w:val="20"/>
              </w:rPr>
            </w:pPr>
          </w:p>
        </w:tc>
        <w:tc>
          <w:tcPr>
            <w:tcW w:w="7465" w:type="dxa"/>
          </w:tcPr>
          <w:p w14:paraId="74406E7C"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Basic math skills are crucial in manufacturing. Math will also be used in technical courses. Students are encouraged to develop their math skills.  The following levels of math are basic minimums. Students who want to continue in technical education are strongly encouraged to pursue Algebra and beyond. </w:t>
            </w:r>
          </w:p>
          <w:p w14:paraId="66DB91B1"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  </w:t>
            </w:r>
          </w:p>
          <w:p w14:paraId="2CEA4F2E"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shd w:val="clear" w:color="auto" w:fill="FFFFFF"/>
              </w:rPr>
              <w:t>TMM 011 - Quantitative Reasoning</w:t>
            </w:r>
            <w:r w:rsidRPr="00C379DE">
              <w:rPr>
                <w:rFonts w:ascii="Times New Roman" w:hAnsi="Times New Roman" w:cs="Times New Roman"/>
                <w:sz w:val="20"/>
                <w:szCs w:val="20"/>
              </w:rPr>
              <w:t xml:space="preserve"> 3-4 semester credit hours</w:t>
            </w:r>
          </w:p>
          <w:p w14:paraId="33EC67E3" w14:textId="77777777" w:rsidR="0075505D" w:rsidRPr="00C379DE" w:rsidRDefault="00C0242B" w:rsidP="001E1442">
            <w:pPr>
              <w:rPr>
                <w:rFonts w:ascii="Times New Roman" w:hAnsi="Times New Roman" w:cs="Times New Roman"/>
                <w:sz w:val="20"/>
                <w:szCs w:val="20"/>
              </w:rPr>
            </w:pPr>
            <w:hyperlink r:id="rId7" w:history="1">
              <w:r w:rsidR="0075505D" w:rsidRPr="00C379DE">
                <w:rPr>
                  <w:rStyle w:val="Hyperlink"/>
                  <w:rFonts w:ascii="Times New Roman" w:hAnsi="Times New Roman" w:cs="Times New Roman"/>
                  <w:sz w:val="20"/>
                  <w:szCs w:val="20"/>
                </w:rPr>
                <w:t>https://www.ohiohighered.org/sites/ohiohighered.org/files/uploads/transfer/documents/OTM/TMM011%20Quantitative%20Reasoning%20FINALIZED%20v2-%2012-21-2015.pdf</w:t>
              </w:r>
            </w:hyperlink>
            <w:r w:rsidR="0075505D" w:rsidRPr="00C379DE">
              <w:rPr>
                <w:rFonts w:ascii="Times New Roman" w:hAnsi="Times New Roman" w:cs="Times New Roman"/>
                <w:sz w:val="20"/>
                <w:szCs w:val="20"/>
              </w:rPr>
              <w:t xml:space="preserve"> </w:t>
            </w:r>
          </w:p>
          <w:p w14:paraId="0F5A3095"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-OR-</w:t>
            </w:r>
          </w:p>
          <w:p w14:paraId="120671B0"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TMM001: College </w:t>
            </w:r>
            <w:proofErr w:type="gramStart"/>
            <w:r w:rsidRPr="00C379DE">
              <w:rPr>
                <w:rFonts w:ascii="Times New Roman" w:hAnsi="Times New Roman" w:cs="Times New Roman"/>
                <w:sz w:val="20"/>
                <w:szCs w:val="20"/>
              </w:rPr>
              <w:t>Algebra  3</w:t>
            </w:r>
            <w:proofErr w:type="gramEnd"/>
            <w:r w:rsidRPr="00C379DE">
              <w:rPr>
                <w:rFonts w:ascii="Times New Roman" w:hAnsi="Times New Roman" w:cs="Times New Roman"/>
                <w:sz w:val="20"/>
                <w:szCs w:val="20"/>
              </w:rPr>
              <w:t xml:space="preserve"> semester credit hours</w:t>
            </w:r>
          </w:p>
          <w:p w14:paraId="1C443133" w14:textId="77777777" w:rsidR="0075505D" w:rsidRPr="00C379DE" w:rsidRDefault="00C0242B" w:rsidP="001E1442">
            <w:pPr>
              <w:rPr>
                <w:rFonts w:ascii="Times New Roman" w:hAnsi="Times New Roman" w:cs="Times New Roman"/>
                <w:sz w:val="20"/>
                <w:szCs w:val="20"/>
              </w:rPr>
            </w:pPr>
            <w:hyperlink r:id="rId8" w:history="1">
              <w:r w:rsidR="0075505D" w:rsidRPr="00C379DE">
                <w:rPr>
                  <w:rStyle w:val="Hyperlink"/>
                  <w:rFonts w:ascii="Times New Roman" w:hAnsi="Times New Roman" w:cs="Times New Roman"/>
                  <w:sz w:val="20"/>
                  <w:szCs w:val="20"/>
                </w:rPr>
                <w:t>https://www.ohiohighered.org/sites/ohiohighered.org/files/uploads/transfer/documents/OTM/TMM001%20College%20Algebra%20Revision%20Rationale%2012-8-2015.pdf</w:t>
              </w:r>
            </w:hyperlink>
            <w:r w:rsidR="0075505D" w:rsidRPr="00C379DE">
              <w:rPr>
                <w:rFonts w:ascii="Times New Roman" w:hAnsi="Times New Roman" w:cs="Times New Roman"/>
                <w:sz w:val="20"/>
                <w:szCs w:val="20"/>
              </w:rPr>
              <w:t xml:space="preserve"> </w:t>
            </w:r>
            <w:r w:rsidR="0075505D" w:rsidRPr="00C379DE">
              <w:rPr>
                <w:rFonts w:ascii="Times New Roman" w:hAnsi="Times New Roman" w:cs="Times New Roman"/>
                <w:color w:val="606060"/>
                <w:sz w:val="20"/>
                <w:szCs w:val="20"/>
                <w:shd w:val="clear" w:color="auto" w:fill="FFFFFF"/>
              </w:rPr>
              <w:t>.</w:t>
            </w:r>
          </w:p>
        </w:tc>
      </w:tr>
      <w:tr w:rsidR="0075505D" w:rsidRPr="00C379DE" w14:paraId="1816C315" w14:textId="77777777" w:rsidTr="001E1442">
        <w:tc>
          <w:tcPr>
            <w:tcW w:w="1885" w:type="dxa"/>
            <w:noWrap/>
          </w:tcPr>
          <w:p w14:paraId="11F2E99D"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Computer Aided Drafting/Design</w:t>
            </w:r>
          </w:p>
          <w:p w14:paraId="2EF8DB2B"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OET012</w:t>
            </w:r>
          </w:p>
          <w:p w14:paraId="1BFCBDC4"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3 semester credit hours</w:t>
            </w:r>
          </w:p>
          <w:p w14:paraId="4A08C412" w14:textId="77777777" w:rsidR="0075505D" w:rsidRPr="00C379DE" w:rsidRDefault="0075505D" w:rsidP="001E1442">
            <w:pPr>
              <w:rPr>
                <w:rFonts w:ascii="Times New Roman" w:hAnsi="Times New Roman" w:cs="Times New Roman"/>
                <w:sz w:val="20"/>
                <w:szCs w:val="20"/>
              </w:rPr>
            </w:pPr>
          </w:p>
        </w:tc>
        <w:tc>
          <w:tcPr>
            <w:tcW w:w="7465" w:type="dxa"/>
          </w:tcPr>
          <w:p w14:paraId="4D56C566"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OET 012– Computer Aided Drafting/Design (CAD). Also approved as </w:t>
            </w:r>
            <w:proofErr w:type="gramStart"/>
            <w:r w:rsidRPr="00C379DE">
              <w:rPr>
                <w:rFonts w:ascii="Times New Roman" w:hAnsi="Times New Roman" w:cs="Times New Roman"/>
                <w:sz w:val="20"/>
                <w:szCs w:val="20"/>
              </w:rPr>
              <w:t>a  CTAG</w:t>
            </w:r>
            <w:proofErr w:type="gramEnd"/>
            <w:r w:rsidRPr="00C379DE">
              <w:rPr>
                <w:rFonts w:ascii="Times New Roman" w:hAnsi="Times New Roman" w:cs="Times New Roman"/>
                <w:sz w:val="20"/>
                <w:szCs w:val="20"/>
              </w:rPr>
              <w:t xml:space="preserve"> CTMET005.  This course introduces the student to the fundamental concepts used in creating computer-generated drawings using a commercial CAD software. Topics include coordinate systems, construction, text insertion, editing techniques, views, projections, display control, inquiry techniques, dimensioning and use of part libraries in the creation of drawings and assemblies. Bill of materials will be generated from multi-sheet assemblies. Students will develop 3D objects using primitive solids and Boolean operations. Learning outcomes are achieved through various in class and laboratory experiences.  </w:t>
            </w:r>
            <w:hyperlink r:id="rId9" w:history="1">
              <w:r w:rsidRPr="00C379DE">
                <w:rPr>
                  <w:rStyle w:val="Hyperlink"/>
                  <w:rFonts w:ascii="Times New Roman" w:hAnsi="Times New Roman" w:cs="Times New Roman"/>
                  <w:sz w:val="20"/>
                  <w:szCs w:val="20"/>
                </w:rPr>
                <w:t>https://www.ohiohighered.org/sites/ohiohighered.org/files/uploads/transfer/documents/TAG/FINAL%20Learning%20Outcomes%20for%20CAD%20TAG%20Course%209-30-16.pdf</w:t>
              </w:r>
            </w:hyperlink>
            <w:r w:rsidRPr="00C379DE">
              <w:rPr>
                <w:rFonts w:ascii="Times New Roman" w:hAnsi="Times New Roman" w:cs="Times New Roman"/>
                <w:sz w:val="20"/>
                <w:szCs w:val="20"/>
              </w:rPr>
              <w:t xml:space="preserve"> </w:t>
            </w:r>
          </w:p>
          <w:p w14:paraId="14DFB240" w14:textId="77777777" w:rsidR="0075505D" w:rsidRPr="00C379DE" w:rsidRDefault="0075505D" w:rsidP="001E1442">
            <w:pPr>
              <w:rPr>
                <w:rFonts w:ascii="Times New Roman" w:hAnsi="Times New Roman" w:cs="Times New Roman"/>
                <w:sz w:val="20"/>
                <w:szCs w:val="20"/>
              </w:rPr>
            </w:pPr>
          </w:p>
          <w:p w14:paraId="64C5ECB5"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Rubric: </w:t>
            </w:r>
            <w:hyperlink r:id="rId10" w:history="1">
              <w:r w:rsidRPr="00C379DE">
                <w:rPr>
                  <w:rStyle w:val="Hyperlink"/>
                  <w:rFonts w:ascii="Times New Roman" w:hAnsi="Times New Roman" w:cs="Times New Roman"/>
                  <w:sz w:val="20"/>
                  <w:szCs w:val="20"/>
                </w:rPr>
                <w:t>https://www.ohiohighered.org/sites/ohiohighered.org/files/uploads/transfer/CT2/Rubric_CAD.pdf</w:t>
              </w:r>
            </w:hyperlink>
            <w:r w:rsidRPr="00C379DE">
              <w:rPr>
                <w:rFonts w:ascii="Times New Roman" w:hAnsi="Times New Roman" w:cs="Times New Roman"/>
                <w:sz w:val="20"/>
                <w:szCs w:val="20"/>
              </w:rPr>
              <w:t xml:space="preserve"> </w:t>
            </w:r>
          </w:p>
        </w:tc>
      </w:tr>
      <w:tr w:rsidR="0075505D" w:rsidRPr="00C379DE" w14:paraId="32E8E061" w14:textId="77777777" w:rsidTr="001E1442">
        <w:tc>
          <w:tcPr>
            <w:tcW w:w="1885" w:type="dxa"/>
            <w:noWrap/>
          </w:tcPr>
          <w:p w14:paraId="3C46C29D"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Engineering Materials</w:t>
            </w:r>
          </w:p>
          <w:p w14:paraId="01A4CD8B"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OET013</w:t>
            </w:r>
          </w:p>
          <w:p w14:paraId="2A6DEC12"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3 semester credit hours</w:t>
            </w:r>
          </w:p>
          <w:p w14:paraId="56062636"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(May be replaced with a course in Quality)</w:t>
            </w:r>
          </w:p>
        </w:tc>
        <w:tc>
          <w:tcPr>
            <w:tcW w:w="7465" w:type="dxa"/>
          </w:tcPr>
          <w:p w14:paraId="44F4C962"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OET 013– Engineering Materials. This course covers the basic physical and chemical properties of materials, structures, and technical information required to select appropriate materials and treatment processes that could be used in engineering applications. </w:t>
            </w:r>
            <w:bookmarkStart w:id="9" w:name="_Hlk493105077"/>
            <w:r w:rsidRPr="00C379DE">
              <w:rPr>
                <w:rFonts w:ascii="Times New Roman" w:hAnsi="Times New Roman" w:cs="Times New Roman"/>
                <w:sz w:val="20"/>
                <w:szCs w:val="20"/>
              </w:rPr>
              <w:t xml:space="preserve">Also covered are the limitations and production processes of material such as plastics, metals, ceramics, composites, cemented carbides, and other materials and variety of testing methods used for selection and design specifications. </w:t>
            </w:r>
            <w:bookmarkEnd w:id="9"/>
            <w:r w:rsidRPr="00C379DE">
              <w:rPr>
                <w:rFonts w:ascii="Times New Roman" w:hAnsi="Times New Roman" w:cs="Times New Roman"/>
                <w:sz w:val="20"/>
                <w:szCs w:val="20"/>
              </w:rPr>
              <w:t xml:space="preserve">Learning outcomes are achieved through various in class and laboratory experiences.  </w:t>
            </w:r>
            <w:hyperlink r:id="rId11" w:history="1">
              <w:r w:rsidRPr="00C379DE">
                <w:rPr>
                  <w:rStyle w:val="Hyperlink"/>
                  <w:rFonts w:ascii="Times New Roman" w:hAnsi="Times New Roman" w:cs="Times New Roman"/>
                  <w:sz w:val="20"/>
                  <w:szCs w:val="20"/>
                </w:rPr>
                <w:t>https://www.ohiohighered.org/sites/ohiohighered.org/files/uploads/transfer/documents/TA</w:t>
              </w:r>
              <w:r w:rsidRPr="00C379DE">
                <w:rPr>
                  <w:rStyle w:val="Hyperlink"/>
                  <w:rFonts w:ascii="Times New Roman" w:hAnsi="Times New Roman" w:cs="Times New Roman"/>
                  <w:sz w:val="20"/>
                  <w:szCs w:val="20"/>
                </w:rPr>
                <w:lastRenderedPageBreak/>
                <w:t>G/FINAL%20Learning%20Outcomes%20for%20Engineering%20Materials%20TAG%20Course%209-30-16.pdf</w:t>
              </w:r>
            </w:hyperlink>
            <w:r w:rsidRPr="00C379DE">
              <w:rPr>
                <w:rFonts w:ascii="Times New Roman" w:hAnsi="Times New Roman" w:cs="Times New Roman"/>
                <w:sz w:val="20"/>
                <w:szCs w:val="20"/>
              </w:rPr>
              <w:t xml:space="preserve">   </w:t>
            </w:r>
          </w:p>
          <w:p w14:paraId="7DDE9C00" w14:textId="77777777" w:rsidR="0075505D" w:rsidRPr="00C379DE" w:rsidRDefault="0075505D" w:rsidP="001E1442">
            <w:pPr>
              <w:rPr>
                <w:rFonts w:ascii="Times New Roman" w:hAnsi="Times New Roman" w:cs="Times New Roman"/>
                <w:sz w:val="20"/>
                <w:szCs w:val="20"/>
              </w:rPr>
            </w:pPr>
          </w:p>
          <w:p w14:paraId="60139F50"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Some colleges may require Algebra as a prerequisite.</w:t>
            </w:r>
          </w:p>
          <w:p w14:paraId="6BD3AEE1" w14:textId="77777777" w:rsidR="0075505D" w:rsidRPr="00C379DE" w:rsidRDefault="0075505D" w:rsidP="001E1442">
            <w:pPr>
              <w:rPr>
                <w:rFonts w:ascii="Times New Roman" w:hAnsi="Times New Roman" w:cs="Times New Roman"/>
                <w:sz w:val="20"/>
                <w:szCs w:val="20"/>
              </w:rPr>
            </w:pPr>
          </w:p>
        </w:tc>
      </w:tr>
      <w:tr w:rsidR="0075505D" w:rsidRPr="00C379DE" w14:paraId="38F7475B" w14:textId="77777777" w:rsidTr="001E1442">
        <w:tc>
          <w:tcPr>
            <w:tcW w:w="1885" w:type="dxa"/>
            <w:noWrap/>
          </w:tcPr>
          <w:p w14:paraId="2AF4BFC8"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lastRenderedPageBreak/>
              <w:t>Manufacturing Processes</w:t>
            </w:r>
          </w:p>
          <w:p w14:paraId="0A6E2DA2"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OET010</w:t>
            </w:r>
          </w:p>
          <w:p w14:paraId="3FD94863"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3 semester credit hours</w:t>
            </w:r>
          </w:p>
          <w:p w14:paraId="0DBAE213" w14:textId="77777777" w:rsidR="0075505D" w:rsidRPr="00C379DE" w:rsidRDefault="0075505D" w:rsidP="001E1442">
            <w:pPr>
              <w:rPr>
                <w:rFonts w:ascii="Times New Roman" w:hAnsi="Times New Roman" w:cs="Times New Roman"/>
                <w:sz w:val="20"/>
                <w:szCs w:val="20"/>
              </w:rPr>
            </w:pPr>
          </w:p>
          <w:p w14:paraId="557F99CA" w14:textId="77777777" w:rsidR="0075505D" w:rsidRPr="00C379DE" w:rsidRDefault="0075505D" w:rsidP="001E1442">
            <w:pPr>
              <w:rPr>
                <w:rFonts w:ascii="Times New Roman" w:hAnsi="Times New Roman" w:cs="Times New Roman"/>
                <w:sz w:val="20"/>
                <w:szCs w:val="20"/>
              </w:rPr>
            </w:pPr>
          </w:p>
        </w:tc>
        <w:tc>
          <w:tcPr>
            <w:tcW w:w="7465" w:type="dxa"/>
          </w:tcPr>
          <w:p w14:paraId="1B3BBEA4" w14:textId="77777777" w:rsidR="0075505D" w:rsidRPr="00C379DE" w:rsidRDefault="0075505D" w:rsidP="001E1442">
            <w:pPr>
              <w:rPr>
                <w:rFonts w:ascii="Times New Roman" w:hAnsi="Times New Roman" w:cs="Times New Roman"/>
                <w:sz w:val="20"/>
                <w:szCs w:val="20"/>
              </w:rPr>
            </w:pPr>
            <w:bookmarkStart w:id="10" w:name="_Hlk487796434"/>
            <w:r w:rsidRPr="00C379DE">
              <w:rPr>
                <w:rFonts w:ascii="Times New Roman" w:hAnsi="Times New Roman" w:cs="Times New Roman"/>
                <w:sz w:val="20"/>
                <w:szCs w:val="20"/>
              </w:rPr>
              <w:t xml:space="preserve">OET 010– Manufacturing Processes </w:t>
            </w:r>
            <w:bookmarkEnd w:id="10"/>
            <w:r w:rsidRPr="00C379DE">
              <w:rPr>
                <w:rFonts w:ascii="Times New Roman" w:hAnsi="Times New Roman" w:cs="Times New Roman"/>
                <w:sz w:val="20"/>
                <w:szCs w:val="20"/>
              </w:rPr>
              <w:t xml:space="preserve">Also approved as a CTAG CTMET004.  The focus of this course is to provide the student with an introduction to common major manufacturing processes. Students will study and gain practical experience in various manufacturing processes such as metrology, materials, heat-treating, machine operations, metal forming, extrusions, castings, welding, finishing, adhesion, fasteners, assembly, and applications of empirical data to determine speeds and feeds to optimize production efficiencies. Learning outcomes are achieved through various in class and laboratory experiences.   </w:t>
            </w:r>
            <w:hyperlink r:id="rId12" w:history="1">
              <w:r w:rsidRPr="00C379DE">
                <w:rPr>
                  <w:rStyle w:val="Hyperlink"/>
                  <w:rFonts w:ascii="Times New Roman" w:hAnsi="Times New Roman" w:cs="Times New Roman"/>
                  <w:sz w:val="20"/>
                  <w:szCs w:val="20"/>
                </w:rPr>
                <w:t>https://www.ohiohighered.org/sites/ohiohighered.org/files/uploads/transfer/documents/TAG/FINAL%20Learning%20Outcomes%20for%20Manufacturing%20Processes%20TAG%20Course%209-30-16.pdf</w:t>
              </w:r>
            </w:hyperlink>
            <w:r w:rsidRPr="00C379DE">
              <w:rPr>
                <w:rFonts w:ascii="Times New Roman" w:hAnsi="Times New Roman" w:cs="Times New Roman"/>
                <w:sz w:val="20"/>
                <w:szCs w:val="20"/>
              </w:rPr>
              <w:t xml:space="preserve"> </w:t>
            </w:r>
          </w:p>
          <w:p w14:paraId="5E0D4E67" w14:textId="77777777" w:rsidR="0075505D" w:rsidRPr="00C379DE" w:rsidRDefault="0075505D" w:rsidP="001E1442">
            <w:pPr>
              <w:rPr>
                <w:rFonts w:ascii="Times New Roman" w:hAnsi="Times New Roman" w:cs="Times New Roman"/>
                <w:sz w:val="20"/>
                <w:szCs w:val="20"/>
              </w:rPr>
            </w:pPr>
          </w:p>
          <w:p w14:paraId="3F85A16E"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 xml:space="preserve">Rubric: </w:t>
            </w:r>
            <w:hyperlink r:id="rId13" w:history="1">
              <w:r w:rsidRPr="00C379DE">
                <w:rPr>
                  <w:rStyle w:val="Hyperlink"/>
                  <w:rFonts w:ascii="Times New Roman" w:hAnsi="Times New Roman" w:cs="Times New Roman"/>
                  <w:sz w:val="20"/>
                  <w:szCs w:val="20"/>
                </w:rPr>
                <w:t>https://www.ohiohighered.org/sites/ohiohighered.org/files/uploads/transfer/CT2/Rubric_ManufacturingProcesses.pdf</w:t>
              </w:r>
            </w:hyperlink>
            <w:r w:rsidRPr="00C379DE">
              <w:rPr>
                <w:rFonts w:ascii="Times New Roman" w:hAnsi="Times New Roman" w:cs="Times New Roman"/>
                <w:sz w:val="20"/>
                <w:szCs w:val="20"/>
              </w:rPr>
              <w:t xml:space="preserve"> </w:t>
            </w:r>
          </w:p>
          <w:p w14:paraId="048ED4E7" w14:textId="77777777" w:rsidR="0075505D" w:rsidRPr="00C379DE" w:rsidRDefault="0075505D" w:rsidP="001E1442">
            <w:pPr>
              <w:rPr>
                <w:rFonts w:ascii="Times New Roman" w:hAnsi="Times New Roman" w:cs="Times New Roman"/>
                <w:sz w:val="20"/>
                <w:szCs w:val="20"/>
              </w:rPr>
            </w:pPr>
          </w:p>
          <w:p w14:paraId="768A5085"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Some Algebra concepts may be required.</w:t>
            </w:r>
          </w:p>
          <w:p w14:paraId="333FFDC5" w14:textId="77777777" w:rsidR="0075505D" w:rsidRPr="00C379DE" w:rsidRDefault="0075505D" w:rsidP="001E1442">
            <w:pPr>
              <w:rPr>
                <w:rFonts w:ascii="Times New Roman" w:hAnsi="Times New Roman" w:cs="Times New Roman"/>
                <w:sz w:val="20"/>
                <w:szCs w:val="20"/>
              </w:rPr>
            </w:pPr>
          </w:p>
        </w:tc>
      </w:tr>
      <w:tr w:rsidR="0075505D" w:rsidRPr="00C379DE" w14:paraId="031E82CC" w14:textId="77777777" w:rsidTr="001E1442">
        <w:tc>
          <w:tcPr>
            <w:tcW w:w="1885" w:type="dxa"/>
            <w:noWrap/>
          </w:tcPr>
          <w:p w14:paraId="01795145" w14:textId="77777777" w:rsidR="0075505D" w:rsidRPr="00C379DE" w:rsidRDefault="0075505D" w:rsidP="001E1442">
            <w:pPr>
              <w:rPr>
                <w:rFonts w:ascii="Times New Roman" w:hAnsi="Times New Roman" w:cs="Times New Roman"/>
                <w:sz w:val="20"/>
                <w:szCs w:val="20"/>
              </w:rPr>
            </w:pPr>
            <w:r>
              <w:rPr>
                <w:rFonts w:ascii="Times New Roman" w:hAnsi="Times New Roman" w:cs="Times New Roman"/>
                <w:sz w:val="20"/>
                <w:szCs w:val="20"/>
              </w:rPr>
              <w:t>Workplace learning 1-3 semester credit hours</w:t>
            </w:r>
          </w:p>
        </w:tc>
        <w:tc>
          <w:tcPr>
            <w:tcW w:w="7465" w:type="dxa"/>
          </w:tcPr>
          <w:p w14:paraId="262F6410" w14:textId="77777777" w:rsidR="0075505D" w:rsidRPr="00C379DE" w:rsidRDefault="0075505D" w:rsidP="001E1442">
            <w:pPr>
              <w:rPr>
                <w:rFonts w:ascii="Times New Roman" w:hAnsi="Times New Roman" w:cs="Times New Roman"/>
                <w:sz w:val="20"/>
                <w:szCs w:val="20"/>
              </w:rPr>
            </w:pPr>
            <w:r>
              <w:rPr>
                <w:rFonts w:ascii="Times New Roman" w:hAnsi="Times New Roman" w:cs="Times New Roman"/>
                <w:sz w:val="20"/>
                <w:szCs w:val="20"/>
              </w:rPr>
              <w:t>Students need a co-op or similar work-based learning experience.</w:t>
            </w:r>
          </w:p>
        </w:tc>
      </w:tr>
      <w:tr w:rsidR="0075505D" w:rsidRPr="00C379DE" w14:paraId="08EBAD6D" w14:textId="77777777" w:rsidTr="001E1442">
        <w:tc>
          <w:tcPr>
            <w:tcW w:w="1885" w:type="dxa"/>
          </w:tcPr>
          <w:p w14:paraId="448C87F1"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1</w:t>
            </w:r>
            <w:r>
              <w:rPr>
                <w:rFonts w:ascii="Times New Roman" w:hAnsi="Times New Roman" w:cs="Times New Roman"/>
                <w:sz w:val="20"/>
                <w:szCs w:val="20"/>
              </w:rPr>
              <w:t>6-18</w:t>
            </w:r>
            <w:r w:rsidRPr="00C379DE">
              <w:rPr>
                <w:rFonts w:ascii="Times New Roman" w:hAnsi="Times New Roman" w:cs="Times New Roman"/>
                <w:sz w:val="20"/>
                <w:szCs w:val="20"/>
              </w:rPr>
              <w:t xml:space="preserve"> credit hours total</w:t>
            </w:r>
          </w:p>
        </w:tc>
        <w:tc>
          <w:tcPr>
            <w:tcW w:w="7465" w:type="dxa"/>
          </w:tcPr>
          <w:p w14:paraId="5E47F0BF" w14:textId="77777777" w:rsidR="0075505D" w:rsidRPr="00C379DE" w:rsidRDefault="0075505D" w:rsidP="001E1442">
            <w:pPr>
              <w:rPr>
                <w:rFonts w:ascii="Times New Roman" w:hAnsi="Times New Roman" w:cs="Times New Roman"/>
                <w:sz w:val="20"/>
                <w:szCs w:val="20"/>
              </w:rPr>
            </w:pPr>
            <w:r w:rsidRPr="00C379DE">
              <w:rPr>
                <w:rFonts w:ascii="Times New Roman" w:hAnsi="Times New Roman" w:cs="Times New Roman"/>
                <w:sz w:val="20"/>
                <w:szCs w:val="20"/>
              </w:rPr>
              <w:t>See Rubrics for technical courses</w:t>
            </w:r>
          </w:p>
        </w:tc>
      </w:tr>
    </w:tbl>
    <w:p w14:paraId="5468E080" w14:textId="77777777" w:rsidR="0075505D" w:rsidRDefault="0075505D" w:rsidP="0075505D">
      <w:pPr>
        <w:rPr>
          <w:rFonts w:ascii="Times New Roman" w:hAnsi="Times New Roman" w:cs="Times New Roman"/>
          <w:sz w:val="20"/>
          <w:szCs w:val="20"/>
        </w:rPr>
      </w:pPr>
    </w:p>
    <w:p w14:paraId="5679674A" w14:textId="77777777" w:rsidR="0075505D" w:rsidRDefault="0075505D" w:rsidP="0075505D">
      <w:pPr>
        <w:rPr>
          <w:rFonts w:ascii="Times New Roman" w:hAnsi="Times New Roman" w:cs="Times New Roman"/>
          <w:sz w:val="20"/>
          <w:szCs w:val="20"/>
        </w:rPr>
      </w:pPr>
      <w:r w:rsidRPr="00C379DE">
        <w:rPr>
          <w:rFonts w:ascii="Times New Roman" w:hAnsi="Times New Roman" w:cs="Times New Roman"/>
          <w:sz w:val="20"/>
          <w:szCs w:val="20"/>
        </w:rPr>
        <w:t xml:space="preserve">* </w:t>
      </w:r>
      <w:r>
        <w:rPr>
          <w:rFonts w:ascii="Times New Roman" w:hAnsi="Times New Roman" w:cs="Times New Roman"/>
          <w:sz w:val="20"/>
          <w:szCs w:val="20"/>
        </w:rPr>
        <w:t>Students who expect to continue toward an associate degree should take Algebra or a higher-level math.</w:t>
      </w:r>
    </w:p>
    <w:p w14:paraId="0A7C6517" w14:textId="77777777" w:rsidR="0075505D" w:rsidRPr="00C379DE" w:rsidRDefault="0075505D" w:rsidP="0075505D">
      <w:pPr>
        <w:rPr>
          <w:rFonts w:ascii="Times New Roman" w:hAnsi="Times New Roman" w:cs="Times New Roman"/>
          <w:sz w:val="20"/>
          <w:szCs w:val="20"/>
        </w:rPr>
      </w:pPr>
    </w:p>
    <w:p w14:paraId="1313E46E" w14:textId="77777777" w:rsidR="00822476" w:rsidRDefault="00822476"/>
    <w:sectPr w:rsidR="00822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D1051"/>
    <w:multiLevelType w:val="hybridMultilevel"/>
    <w:tmpl w:val="92429838"/>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8319AB"/>
    <w:multiLevelType w:val="hybridMultilevel"/>
    <w:tmpl w:val="03AAD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3A"/>
    <w:rsid w:val="00041A25"/>
    <w:rsid w:val="000E79F7"/>
    <w:rsid w:val="0014470C"/>
    <w:rsid w:val="002F1239"/>
    <w:rsid w:val="003745D3"/>
    <w:rsid w:val="00394694"/>
    <w:rsid w:val="00423352"/>
    <w:rsid w:val="00446596"/>
    <w:rsid w:val="00470815"/>
    <w:rsid w:val="004A6080"/>
    <w:rsid w:val="00607057"/>
    <w:rsid w:val="0075505D"/>
    <w:rsid w:val="007732F8"/>
    <w:rsid w:val="00822476"/>
    <w:rsid w:val="00835411"/>
    <w:rsid w:val="008B6595"/>
    <w:rsid w:val="008F50BD"/>
    <w:rsid w:val="00AA27A5"/>
    <w:rsid w:val="00C0242B"/>
    <w:rsid w:val="00C54426"/>
    <w:rsid w:val="00CA6A29"/>
    <w:rsid w:val="00CE2245"/>
    <w:rsid w:val="00CF122C"/>
    <w:rsid w:val="00D806FA"/>
    <w:rsid w:val="00E60C3A"/>
    <w:rsid w:val="00F47855"/>
    <w:rsid w:val="00FD635F"/>
    <w:rsid w:val="00FF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1D52"/>
  <w15:chartTrackingRefBased/>
  <w15:docId w15:val="{87A6A993-8241-4616-AD60-68191C21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505D"/>
    <w:pPr>
      <w:spacing w:after="0" w:line="360" w:lineRule="auto"/>
      <w:outlineLvl w:val="0"/>
    </w:pPr>
    <w:rPr>
      <w:rFonts w:ascii="Times New Roman" w:eastAsia="Times New Roman" w:hAnsi="Times New Roman" w:cs="Times New Roman"/>
      <w:b/>
      <w:bCs/>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05D"/>
    <w:rPr>
      <w:rFonts w:ascii="Times New Roman" w:eastAsia="Times New Roman" w:hAnsi="Times New Roman" w:cs="Times New Roman"/>
      <w:b/>
      <w:bCs/>
      <w:kern w:val="36"/>
      <w:sz w:val="28"/>
      <w:szCs w:val="48"/>
    </w:rPr>
  </w:style>
  <w:style w:type="character" w:styleId="Hyperlink">
    <w:name w:val="Hyperlink"/>
    <w:basedOn w:val="DefaultParagraphFont"/>
    <w:uiPriority w:val="99"/>
    <w:unhideWhenUsed/>
    <w:rsid w:val="0075505D"/>
    <w:rPr>
      <w:color w:val="0000FF"/>
      <w:u w:val="single"/>
    </w:rPr>
  </w:style>
  <w:style w:type="table" w:styleId="TableGrid">
    <w:name w:val="Table Grid"/>
    <w:basedOn w:val="TableNormal"/>
    <w:uiPriority w:val="39"/>
    <w:rsid w:val="0075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iohighered.org/sites/ohiohighered.org/files/uploads/transfer/documents/OTM/TMM001%20College%20Algebra%20Revision%20Rationale%2012-8-2015.pdf" TargetMode="External"/><Relationship Id="rId13" Type="http://schemas.openxmlformats.org/officeDocument/2006/relationships/hyperlink" Target="https://www.ohiohighered.org/sites/ohiohighered.org/files/uploads/transfer/CT2/Rubric_ManufacturingProcesses.pdf" TargetMode="External"/><Relationship Id="rId3" Type="http://schemas.openxmlformats.org/officeDocument/2006/relationships/styles" Target="styles.xml"/><Relationship Id="rId7" Type="http://schemas.openxmlformats.org/officeDocument/2006/relationships/hyperlink" Target="https://www.ohiohighered.org/sites/ohiohighered.org/files/uploads/transfer/documents/OTM/TMM011%20Quantitative%20Reasoning%20FINALIZED%20v2-%2012-21-2015.pdf" TargetMode="External"/><Relationship Id="rId12" Type="http://schemas.openxmlformats.org/officeDocument/2006/relationships/hyperlink" Target="https://www.ohiohighered.org/sites/ohiohighered.org/files/uploads/transfer/documents/TAG/FINAL%20Learning%20Outcomes%20for%20Manufacturing%20Processes%20TAG%20Course%209-3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gents.ohio.gov/transfer/otm/english-comp/TME001-First-Writing-Course.pdf" TargetMode="External"/><Relationship Id="rId11" Type="http://schemas.openxmlformats.org/officeDocument/2006/relationships/hyperlink" Target="https://www.ohiohighered.org/sites/ohiohighered.org/files/uploads/transfer/documents/TAG/FINAL%20Learning%20Outcomes%20for%20Engineering%20Materials%20TAG%20Course%209-30-1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hiohighered.org/sites/ohiohighered.org/files/uploads/transfer/CT2/Rubric_CAD.pdf" TargetMode="External"/><Relationship Id="rId4" Type="http://schemas.openxmlformats.org/officeDocument/2006/relationships/settings" Target="settings.xml"/><Relationship Id="rId9" Type="http://schemas.openxmlformats.org/officeDocument/2006/relationships/hyperlink" Target="https://www.ohiohighered.org/sites/ohiohighered.org/files/uploads/transfer/documents/TAG/FINAL%20Learning%20Outcomes%20for%20CAD%20TAG%20Course%209-3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ACFE-7455-47FE-B963-54FA6D64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Speckert, Rob E. Mr.</dc:creator>
  <cp:keywords/>
  <dc:description/>
  <cp:lastModifiedBy>Robert Speckert</cp:lastModifiedBy>
  <cp:revision>2</cp:revision>
  <dcterms:created xsi:type="dcterms:W3CDTF">2020-05-28T18:08:00Z</dcterms:created>
  <dcterms:modified xsi:type="dcterms:W3CDTF">2020-05-28T18:08:00Z</dcterms:modified>
</cp:coreProperties>
</file>